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557B1" w14:textId="0D6D0D20" w:rsidR="008276B1" w:rsidRDefault="008276B1" w:rsidP="00827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Gothic Bold" w:eastAsiaTheme="minorHAnsi" w:hAnsi="Copperplate Gothic Bold" w:cs="Copperplate Gothic Bold"/>
          <w:b/>
          <w:bCs/>
          <w:color w:val="000000"/>
          <w:sz w:val="36"/>
          <w:szCs w:val="36"/>
        </w:rPr>
      </w:pPr>
      <w:r>
        <w:rPr>
          <w:noProof/>
        </w:rPr>
        <w:drawing>
          <wp:inline distT="0" distB="0" distL="0" distR="0" wp14:anchorId="69925EAD" wp14:editId="2F46F48E">
            <wp:extent cx="1428271" cy="866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271" cy="866140"/>
                    </a:xfrm>
                    <a:prstGeom prst="rect">
                      <a:avLst/>
                    </a:prstGeom>
                    <a:noFill/>
                    <a:ln>
                      <a:noFill/>
                    </a:ln>
                  </pic:spPr>
                </pic:pic>
              </a:graphicData>
            </a:graphic>
          </wp:inline>
        </w:drawing>
      </w:r>
      <w:r>
        <w:rPr>
          <w:rFonts w:ascii="Copperplate Gothic Bold" w:eastAsiaTheme="minorHAnsi" w:hAnsi="Copperplate Gothic Bold" w:cs="Copperplate Gothic Bold"/>
          <w:b/>
          <w:bCs/>
          <w:color w:val="000000"/>
          <w:sz w:val="36"/>
          <w:szCs w:val="36"/>
        </w:rPr>
        <w:t xml:space="preserve">                  </w:t>
      </w:r>
      <w:r>
        <w:rPr>
          <w:rFonts w:ascii="Copperplate Gothic Bold" w:eastAsiaTheme="minorHAnsi" w:hAnsi="Copperplate Gothic Bold" w:cs="Copperplate Gothic Bold"/>
          <w:b/>
          <w:bCs/>
          <w:color w:val="000000"/>
          <w:sz w:val="32"/>
          <w:szCs w:val="32"/>
        </w:rPr>
        <w:t>3</w:t>
      </w:r>
      <w:r w:rsidR="00D31554">
        <w:rPr>
          <w:rFonts w:ascii="Copperplate Gothic Bold" w:eastAsiaTheme="minorHAnsi" w:hAnsi="Copperplate Gothic Bold" w:cs="Copperplate Gothic Bold"/>
          <w:b/>
          <w:bCs/>
          <w:color w:val="000000"/>
          <w:sz w:val="32"/>
          <w:szCs w:val="32"/>
        </w:rPr>
        <w:t>5</w:t>
      </w:r>
      <w:r>
        <w:rPr>
          <w:rFonts w:ascii="Copperplate Gothic Bold" w:eastAsiaTheme="minorHAnsi" w:hAnsi="Copperplate Gothic Bold" w:cs="Copperplate Gothic Bold"/>
          <w:b/>
          <w:bCs/>
          <w:color w:val="000000"/>
          <w:sz w:val="32"/>
          <w:szCs w:val="32"/>
        </w:rPr>
        <w:t>th</w:t>
      </w:r>
      <w:r w:rsidRPr="001D2BD9">
        <w:rPr>
          <w:rFonts w:ascii="Copperplate Gothic Bold" w:eastAsiaTheme="minorHAnsi" w:hAnsi="Copperplate Gothic Bold" w:cs="Copperplate Gothic Bold"/>
          <w:b/>
          <w:bCs/>
          <w:color w:val="000000"/>
          <w:sz w:val="32"/>
          <w:szCs w:val="32"/>
        </w:rPr>
        <w:t xml:space="preserve"> International</w:t>
      </w:r>
      <w:r>
        <w:rPr>
          <w:rFonts w:ascii="Copperplate Gothic Bold" w:eastAsiaTheme="minorHAnsi" w:hAnsi="Copperplate Gothic Bold" w:cs="Copperplate Gothic Bold"/>
          <w:b/>
          <w:bCs/>
          <w:color w:val="000000"/>
          <w:sz w:val="36"/>
          <w:szCs w:val="36"/>
        </w:rPr>
        <w:t xml:space="preserve"> </w:t>
      </w:r>
    </w:p>
    <w:p w14:paraId="27C1F18D" w14:textId="4AEB1EB1" w:rsidR="008276B1" w:rsidRPr="001D2BD9" w:rsidRDefault="008276B1" w:rsidP="00827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Gothic Bold" w:eastAsiaTheme="minorHAnsi" w:hAnsi="Copperplate Gothic Bold" w:cs="Copperplate Gothic Bold"/>
          <w:b/>
          <w:bCs/>
          <w:color w:val="000000"/>
          <w:sz w:val="22"/>
          <w:szCs w:val="22"/>
        </w:rPr>
      </w:pPr>
      <w:r>
        <w:rPr>
          <w:rFonts w:ascii="Copperplate Gothic Bold" w:eastAsiaTheme="minorHAnsi" w:hAnsi="Copperplate Gothic Bold" w:cs="Copperplate Gothic Bold"/>
          <w:b/>
          <w:bCs/>
          <w:color w:val="000000"/>
          <w:sz w:val="32"/>
          <w:szCs w:val="32"/>
        </w:rPr>
        <w:t xml:space="preserve">             </w:t>
      </w:r>
      <w:r w:rsidR="00211CB0">
        <w:rPr>
          <w:rFonts w:ascii="Copperplate Gothic Bold" w:eastAsiaTheme="minorHAnsi" w:hAnsi="Copperplate Gothic Bold" w:cs="Copperplate Gothic Bold"/>
          <w:b/>
          <w:bCs/>
          <w:color w:val="000000"/>
          <w:sz w:val="32"/>
          <w:szCs w:val="32"/>
        </w:rPr>
        <w:t xml:space="preserve">               </w:t>
      </w:r>
      <w:r w:rsidRPr="001D2BD9">
        <w:rPr>
          <w:rFonts w:ascii="Copperplate Gothic Bold" w:eastAsiaTheme="minorHAnsi" w:hAnsi="Copperplate Gothic Bold" w:cs="Copperplate Gothic Bold"/>
          <w:b/>
          <w:bCs/>
          <w:color w:val="000000"/>
          <w:sz w:val="32"/>
          <w:szCs w:val="32"/>
        </w:rPr>
        <w:t>Self-Directed Learning Symposium</w:t>
      </w:r>
    </w:p>
    <w:p w14:paraId="565C764D" w14:textId="77777777" w:rsidR="008276B1" w:rsidRPr="001D2BD9" w:rsidRDefault="008276B1" w:rsidP="008276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Gothic Bold" w:eastAsiaTheme="minorHAnsi" w:hAnsi="Copperplate Gothic Bold" w:cs="Copperplate Gothic Bold"/>
          <w:b/>
          <w:bCs/>
          <w:color w:val="000000"/>
          <w:sz w:val="22"/>
          <w:szCs w:val="22"/>
        </w:rPr>
        <w:sectPr w:rsidR="008276B1" w:rsidRPr="001D2BD9" w:rsidSect="0014758C">
          <w:pgSz w:w="12240" w:h="15840"/>
          <w:pgMar w:top="1440" w:right="1800" w:bottom="1440" w:left="1800" w:header="720" w:footer="720" w:gutter="0"/>
          <w:cols w:space="720"/>
        </w:sectPr>
      </w:pPr>
    </w:p>
    <w:p w14:paraId="34335E23" w14:textId="77777777" w:rsidR="008276B1" w:rsidRDefault="008276B1" w:rsidP="008276B1">
      <w:pPr>
        <w:sectPr w:rsidR="008276B1" w:rsidSect="00B24333">
          <w:type w:val="continuous"/>
          <w:pgSz w:w="12240" w:h="15840"/>
          <w:pgMar w:top="1440" w:right="1800" w:bottom="1440" w:left="1800" w:header="720" w:footer="720" w:gutter="0"/>
          <w:cols w:num="2" w:space="720"/>
        </w:sectPr>
      </w:pPr>
    </w:p>
    <w:p w14:paraId="07D3702E" w14:textId="4060FD1A" w:rsidR="008276B1" w:rsidRDefault="008276B1" w:rsidP="008276B1">
      <w:pPr>
        <w:pStyle w:val="Heading4"/>
        <w:jc w:val="center"/>
        <w:rPr>
          <w:rFonts w:ascii="Helvetica-Bold" w:hAnsi="Helvetica-Bold"/>
          <w:b w:val="0"/>
          <w:sz w:val="24"/>
        </w:rPr>
      </w:pPr>
      <w:r>
        <w:rPr>
          <w:rFonts w:ascii="Helvetica-Bold" w:hAnsi="Helvetica-Bold"/>
          <w:sz w:val="24"/>
        </w:rPr>
        <w:t xml:space="preserve">February  </w:t>
      </w:r>
      <w:r w:rsidR="00D31554">
        <w:rPr>
          <w:rFonts w:ascii="Helvetica-Bold" w:hAnsi="Helvetica-Bold"/>
          <w:b w:val="0"/>
          <w:sz w:val="24"/>
        </w:rPr>
        <w:t>9</w:t>
      </w:r>
      <w:r>
        <w:rPr>
          <w:rFonts w:ascii="Helvetica-Bold" w:hAnsi="Helvetica-Bold"/>
          <w:b w:val="0"/>
          <w:sz w:val="24"/>
        </w:rPr>
        <w:t>-</w:t>
      </w:r>
      <w:r w:rsidR="00D31554">
        <w:rPr>
          <w:rFonts w:ascii="Helvetica-Bold" w:hAnsi="Helvetica-Bold"/>
          <w:b w:val="0"/>
          <w:sz w:val="24"/>
        </w:rPr>
        <w:t>12</w:t>
      </w:r>
      <w:r>
        <w:rPr>
          <w:rFonts w:ascii="Helvetica-Bold" w:hAnsi="Helvetica-Bold"/>
          <w:sz w:val="24"/>
        </w:rPr>
        <w:t>, 20</w:t>
      </w:r>
      <w:r>
        <w:rPr>
          <w:rFonts w:ascii="Helvetica-Bold" w:hAnsi="Helvetica-Bold"/>
          <w:b w:val="0"/>
          <w:sz w:val="24"/>
        </w:rPr>
        <w:t>2</w:t>
      </w:r>
      <w:r w:rsidR="00D31554">
        <w:rPr>
          <w:rFonts w:ascii="Helvetica-Bold" w:hAnsi="Helvetica-Bold"/>
          <w:b w:val="0"/>
          <w:sz w:val="24"/>
        </w:rPr>
        <w:t>2</w:t>
      </w:r>
    </w:p>
    <w:p w14:paraId="28DCA675" w14:textId="77777777" w:rsidR="008276B1" w:rsidRDefault="008276B1" w:rsidP="008276B1">
      <w:pPr>
        <w:pStyle w:val="Heading4"/>
        <w:jc w:val="center"/>
        <w:rPr>
          <w:rFonts w:ascii="Helvetica-Bold" w:hAnsi="Helvetica-Bold"/>
          <w:b w:val="0"/>
          <w:sz w:val="24"/>
        </w:rPr>
      </w:pPr>
    </w:p>
    <w:p w14:paraId="6A52E13B" w14:textId="6E5ABD43" w:rsidR="002D6C0E" w:rsidRPr="00DC7D4F" w:rsidRDefault="008276B1" w:rsidP="00DC7D4F">
      <w:pPr>
        <w:pStyle w:val="Heading4"/>
        <w:jc w:val="center"/>
        <w:rPr>
          <w:sz w:val="32"/>
          <w:szCs w:val="32"/>
        </w:rPr>
      </w:pPr>
      <w:r w:rsidRPr="001D2BD9">
        <w:rPr>
          <w:sz w:val="32"/>
          <w:szCs w:val="32"/>
        </w:rPr>
        <w:t xml:space="preserve">Call </w:t>
      </w:r>
      <w:proofErr w:type="gramStart"/>
      <w:r w:rsidRPr="001D2BD9">
        <w:rPr>
          <w:sz w:val="32"/>
          <w:szCs w:val="32"/>
        </w:rPr>
        <w:t>For</w:t>
      </w:r>
      <w:proofErr w:type="gramEnd"/>
      <w:r w:rsidRPr="001D2BD9">
        <w:rPr>
          <w:sz w:val="32"/>
          <w:szCs w:val="32"/>
        </w:rPr>
        <w:t xml:space="preserve"> Paper</w:t>
      </w:r>
      <w:r w:rsidR="002D6C0E">
        <w:rPr>
          <w:sz w:val="32"/>
          <w:szCs w:val="32"/>
        </w:rPr>
        <w:t>s</w:t>
      </w:r>
    </w:p>
    <w:p w14:paraId="27D223DC" w14:textId="72ADDAB9" w:rsidR="002D6C0E" w:rsidRPr="002D6C0E" w:rsidRDefault="002D6C0E" w:rsidP="002D6C0E">
      <w:pPr>
        <w:rPr>
          <w:sz w:val="22"/>
          <w:szCs w:val="22"/>
        </w:rPr>
        <w:sectPr w:rsidR="002D6C0E" w:rsidRPr="002D6C0E" w:rsidSect="00B24333">
          <w:type w:val="continuous"/>
          <w:pgSz w:w="12240" w:h="15840"/>
          <w:pgMar w:top="1440" w:right="1800" w:bottom="1440" w:left="1800" w:header="720" w:footer="720" w:gutter="0"/>
          <w:cols w:space="720"/>
        </w:sectPr>
      </w:pPr>
      <w:r w:rsidRPr="002D6C0E">
        <w:rPr>
          <w:sz w:val="22"/>
          <w:szCs w:val="22"/>
        </w:rPr>
        <w:t>______________________________________________________________________________</w:t>
      </w:r>
    </w:p>
    <w:p w14:paraId="18012FF2" w14:textId="1A68632E" w:rsidR="008276B1" w:rsidRPr="002D6C0E" w:rsidRDefault="008276B1" w:rsidP="008276B1">
      <w:pPr>
        <w:rPr>
          <w:rFonts w:ascii="Helvetica-Bold" w:hAnsi="Helvetica-Bold"/>
          <w:b/>
          <w:snapToGrid w:val="0"/>
          <w:sz w:val="22"/>
          <w:szCs w:val="22"/>
        </w:rPr>
      </w:pPr>
    </w:p>
    <w:p w14:paraId="00991868" w14:textId="26D17F57" w:rsidR="008276B1" w:rsidRPr="002D6C0E" w:rsidRDefault="008276B1" w:rsidP="008276B1">
      <w:pPr>
        <w:ind w:firstLine="720"/>
        <w:rPr>
          <w:rFonts w:ascii="Arial" w:hAnsi="Arial" w:cs="Arial"/>
          <w:snapToGrid w:val="0"/>
          <w:sz w:val="22"/>
          <w:szCs w:val="22"/>
        </w:rPr>
      </w:pPr>
      <w:r w:rsidRPr="002D6C0E">
        <w:rPr>
          <w:rFonts w:ascii="Arial" w:hAnsi="Arial" w:cs="Arial"/>
          <w:snapToGrid w:val="0"/>
          <w:sz w:val="22"/>
          <w:szCs w:val="22"/>
        </w:rPr>
        <w:t xml:space="preserve">The </w:t>
      </w:r>
      <w:r w:rsidRPr="002D6C0E">
        <w:rPr>
          <w:rFonts w:ascii="Arial" w:hAnsi="Arial" w:cs="Arial"/>
          <w:i/>
          <w:snapToGrid w:val="0"/>
          <w:sz w:val="22"/>
          <w:szCs w:val="22"/>
        </w:rPr>
        <w:t>International Self-Directed Learning Symposium</w:t>
      </w:r>
      <w:r w:rsidRPr="002D6C0E">
        <w:rPr>
          <w:rFonts w:ascii="Arial" w:hAnsi="Arial" w:cs="Arial"/>
          <w:snapToGrid w:val="0"/>
          <w:sz w:val="22"/>
          <w:szCs w:val="22"/>
        </w:rPr>
        <w:t xml:space="preserve"> provides an international forum for the discussion of important current developments in the study and application of self-directed learning. The program design emphasizes presentations of recent research findings, intensive individual participation, and group exploration of problems, issues and concepts.</w:t>
      </w:r>
      <w:r w:rsidR="00CE05CA">
        <w:rPr>
          <w:rFonts w:ascii="Arial" w:eastAsia="Arial" w:hAnsi="Arial" w:cs="Arial"/>
          <w:sz w:val="22"/>
          <w:szCs w:val="22"/>
          <w:lang w:bidi="en-US"/>
        </w:rPr>
        <w:t xml:space="preserve">  T</w:t>
      </w:r>
      <w:r w:rsidR="00CE05CA" w:rsidRPr="00CE05CA">
        <w:rPr>
          <w:rFonts w:ascii="Arial" w:hAnsi="Arial" w:cs="Arial"/>
          <w:snapToGrid w:val="0"/>
          <w:sz w:val="22"/>
          <w:szCs w:val="22"/>
          <w:lang w:bidi="en-US"/>
        </w:rPr>
        <w:t>he symposium offers collaborative space for researchers, theorists, and practitioners to present their work for feedback and elaboration.</w:t>
      </w:r>
      <w:r w:rsidRPr="002D6C0E">
        <w:rPr>
          <w:rFonts w:ascii="Arial" w:hAnsi="Arial" w:cs="Arial"/>
          <w:snapToGrid w:val="0"/>
          <w:sz w:val="22"/>
          <w:szCs w:val="22"/>
        </w:rPr>
        <w:t xml:space="preserve"> Program structure includes large group sessions as well as small group interaction opportunities.</w:t>
      </w:r>
    </w:p>
    <w:p w14:paraId="0C49F7D2" w14:textId="77777777" w:rsidR="008276B1" w:rsidRPr="002D6C0E" w:rsidRDefault="008276B1" w:rsidP="008276B1">
      <w:pPr>
        <w:rPr>
          <w:rFonts w:ascii="Arial" w:hAnsi="Arial" w:cs="Arial"/>
          <w:snapToGrid w:val="0"/>
          <w:sz w:val="22"/>
          <w:szCs w:val="22"/>
        </w:rPr>
      </w:pPr>
    </w:p>
    <w:p w14:paraId="0CB4E2F3" w14:textId="306731A7" w:rsidR="008276B1" w:rsidRPr="002D6C0E" w:rsidRDefault="008276B1" w:rsidP="008276B1">
      <w:pPr>
        <w:ind w:firstLine="720"/>
        <w:rPr>
          <w:rFonts w:ascii="Arial" w:hAnsi="Arial" w:cs="Arial"/>
          <w:snapToGrid w:val="0"/>
          <w:sz w:val="22"/>
          <w:szCs w:val="22"/>
        </w:rPr>
      </w:pPr>
      <w:r w:rsidRPr="002D6C0E">
        <w:rPr>
          <w:rFonts w:ascii="Arial" w:hAnsi="Arial" w:cs="Arial"/>
          <w:snapToGrid w:val="0"/>
          <w:sz w:val="22"/>
          <w:szCs w:val="22"/>
        </w:rPr>
        <w:t xml:space="preserve">Theoreticians and practitioners are invited to submit a </w:t>
      </w:r>
      <w:r w:rsidRPr="002D6C0E">
        <w:rPr>
          <w:rFonts w:ascii="Arial" w:hAnsi="Arial" w:cs="Arial"/>
          <w:b/>
          <w:snapToGrid w:val="0"/>
          <w:sz w:val="22"/>
          <w:szCs w:val="22"/>
        </w:rPr>
        <w:t>one-to-two page proposal</w:t>
      </w:r>
      <w:r w:rsidRPr="002D6C0E">
        <w:rPr>
          <w:rFonts w:ascii="Arial" w:hAnsi="Arial" w:cs="Arial"/>
          <w:snapToGrid w:val="0"/>
          <w:sz w:val="22"/>
          <w:szCs w:val="22"/>
        </w:rPr>
        <w:t xml:space="preserve"> for paper</w:t>
      </w:r>
      <w:r w:rsidR="00CE05CA">
        <w:rPr>
          <w:rFonts w:ascii="Arial" w:hAnsi="Arial" w:cs="Arial"/>
          <w:snapToGrid w:val="0"/>
          <w:sz w:val="22"/>
          <w:szCs w:val="22"/>
        </w:rPr>
        <w:t>, roundtable,</w:t>
      </w:r>
      <w:r w:rsidRPr="002D6C0E">
        <w:rPr>
          <w:rFonts w:ascii="Arial" w:hAnsi="Arial" w:cs="Arial"/>
          <w:snapToGrid w:val="0"/>
          <w:sz w:val="22"/>
          <w:szCs w:val="22"/>
        </w:rPr>
        <w:t xml:space="preserve"> and</w:t>
      </w:r>
      <w:r w:rsidR="00CE05CA">
        <w:rPr>
          <w:rFonts w:ascii="Arial" w:hAnsi="Arial" w:cs="Arial"/>
          <w:snapToGrid w:val="0"/>
          <w:sz w:val="22"/>
          <w:szCs w:val="22"/>
        </w:rPr>
        <w:t>/or</w:t>
      </w:r>
      <w:r w:rsidRPr="002D6C0E">
        <w:rPr>
          <w:rFonts w:ascii="Arial" w:hAnsi="Arial" w:cs="Arial"/>
          <w:snapToGrid w:val="0"/>
          <w:sz w:val="22"/>
          <w:szCs w:val="22"/>
        </w:rPr>
        <w:t xml:space="preserve"> poster presentations concerning self-directed learning among individuals or in any educational context for any age group, including childhood education, higher education, adult education, training and human resource development, or lifelong learning. </w:t>
      </w:r>
    </w:p>
    <w:p w14:paraId="127330FA" w14:textId="77777777" w:rsidR="008276B1" w:rsidRPr="002D6C0E" w:rsidRDefault="008276B1" w:rsidP="008276B1">
      <w:pPr>
        <w:rPr>
          <w:rFonts w:ascii="Arial" w:hAnsi="Arial" w:cs="Arial"/>
          <w:snapToGrid w:val="0"/>
          <w:sz w:val="22"/>
          <w:szCs w:val="22"/>
        </w:rPr>
      </w:pPr>
    </w:p>
    <w:p w14:paraId="682A947D" w14:textId="77777777" w:rsidR="008276B1" w:rsidRPr="002D6C0E" w:rsidRDefault="008276B1" w:rsidP="008276B1">
      <w:pPr>
        <w:ind w:firstLine="720"/>
        <w:rPr>
          <w:rFonts w:ascii="Arial" w:hAnsi="Arial" w:cs="Arial"/>
          <w:snapToGrid w:val="0"/>
          <w:sz w:val="22"/>
          <w:szCs w:val="22"/>
        </w:rPr>
      </w:pPr>
      <w:r w:rsidRPr="002D6C0E">
        <w:rPr>
          <w:rFonts w:ascii="Arial" w:hAnsi="Arial" w:cs="Arial"/>
          <w:snapToGrid w:val="0"/>
          <w:sz w:val="22"/>
          <w:szCs w:val="22"/>
        </w:rPr>
        <w:t>International participants have included representatives from Australia, Canada, China, Denmark, France, Germany, Iran, Malaysia, Mexico, Nigeria, Portugal, South Africa, South Korea, and the United Kingdom. Trainers and resource development specialists have represented the following organizations: U.S. Department of Defense, State of Georgia, South Florida Water Management District, Digital Equipment, Ernst &amp; Young, Fleming, IBM, Motorola, Revco, Inc., Niagara Mohawk Power, and others. A wide range of colleges, universities, and K-12 school systems have been represented in the symposium from across the U.S. and from many other countries.</w:t>
      </w:r>
    </w:p>
    <w:p w14:paraId="448F614E" w14:textId="77777777" w:rsidR="008276B1" w:rsidRPr="002D6C0E" w:rsidRDefault="008276B1" w:rsidP="008276B1">
      <w:pPr>
        <w:rPr>
          <w:rFonts w:ascii="Arial" w:hAnsi="Arial" w:cs="Arial"/>
          <w:snapToGrid w:val="0"/>
          <w:sz w:val="22"/>
          <w:szCs w:val="22"/>
        </w:rPr>
      </w:pPr>
    </w:p>
    <w:p w14:paraId="4B94C00E" w14:textId="05B94559" w:rsidR="008276B1" w:rsidRDefault="008276B1" w:rsidP="008276B1">
      <w:pPr>
        <w:ind w:firstLine="720"/>
        <w:rPr>
          <w:rFonts w:ascii="Arial" w:hAnsi="Arial" w:cs="Arial"/>
          <w:snapToGrid w:val="0"/>
          <w:sz w:val="22"/>
          <w:szCs w:val="22"/>
          <w:lang w:bidi="en-US"/>
        </w:rPr>
      </w:pPr>
      <w:r w:rsidRPr="002D6C0E">
        <w:rPr>
          <w:rFonts w:ascii="Arial" w:hAnsi="Arial" w:cs="Arial"/>
          <w:snapToGrid w:val="0"/>
          <w:sz w:val="22"/>
          <w:szCs w:val="22"/>
        </w:rPr>
        <w:t>Participants have opportunities to learn</w:t>
      </w:r>
      <w:r w:rsidR="00CE05CA">
        <w:rPr>
          <w:rFonts w:ascii="Arial" w:hAnsi="Arial" w:cs="Arial"/>
          <w:snapToGrid w:val="0"/>
          <w:sz w:val="22"/>
          <w:szCs w:val="22"/>
        </w:rPr>
        <w:t xml:space="preserve"> </w:t>
      </w:r>
      <w:r w:rsidRPr="002D6C0E">
        <w:rPr>
          <w:rFonts w:ascii="Arial" w:hAnsi="Arial" w:cs="Arial"/>
          <w:snapToGrid w:val="0"/>
          <w:sz w:val="22"/>
          <w:szCs w:val="22"/>
        </w:rPr>
        <w:t xml:space="preserve">(a) the results of recent research on self-direction in learning, (b) new developments in the application of self-directed learning ideas in diverse settings, (c) how to assess employees’ and students’ self-directed learning orientations, and (d) how to develop and strengthen self-directed learning propensities and abilities. In addition, a number of important networks and collaborative relationships have been developed by symposium participants. </w:t>
      </w:r>
      <w:r w:rsidR="00CE05CA">
        <w:rPr>
          <w:rFonts w:ascii="Arial" w:hAnsi="Arial" w:cs="Arial"/>
          <w:snapToGrid w:val="0"/>
          <w:sz w:val="22"/>
          <w:szCs w:val="22"/>
        </w:rPr>
        <w:t xml:space="preserve"> See the proposal guidelines below. </w:t>
      </w:r>
      <w:r w:rsidR="00CE05CA" w:rsidRPr="00CE05CA">
        <w:rPr>
          <w:rFonts w:ascii="Arial" w:hAnsi="Arial" w:cs="Arial"/>
          <w:snapToGrid w:val="0"/>
          <w:sz w:val="22"/>
          <w:szCs w:val="22"/>
          <w:lang w:bidi="en-US"/>
        </w:rPr>
        <w:t>Papers are not required for roundtable discussions and posters</w:t>
      </w:r>
      <w:r w:rsidR="00CE05CA">
        <w:rPr>
          <w:rFonts w:ascii="Arial" w:hAnsi="Arial" w:cs="Arial"/>
          <w:snapToGrid w:val="0"/>
          <w:sz w:val="22"/>
          <w:szCs w:val="22"/>
          <w:lang w:bidi="en-US"/>
        </w:rPr>
        <w:t>;</w:t>
      </w:r>
      <w:r w:rsidR="00CE05CA" w:rsidRPr="00CE05CA">
        <w:rPr>
          <w:rFonts w:ascii="Arial" w:hAnsi="Arial" w:cs="Arial"/>
          <w:snapToGrid w:val="0"/>
          <w:sz w:val="22"/>
          <w:szCs w:val="22"/>
          <w:lang w:bidi="en-US"/>
        </w:rPr>
        <w:t xml:space="preserve"> executive summaries of salient concepts will</w:t>
      </w:r>
      <w:r w:rsidR="00CE05CA">
        <w:rPr>
          <w:rFonts w:ascii="Arial" w:hAnsi="Arial" w:cs="Arial"/>
          <w:snapToGrid w:val="0"/>
          <w:sz w:val="22"/>
          <w:szCs w:val="22"/>
          <w:lang w:bidi="en-US"/>
        </w:rPr>
        <w:t xml:space="preserve"> suffice</w:t>
      </w:r>
      <w:r w:rsidR="00CE05CA" w:rsidRPr="00CE05CA">
        <w:rPr>
          <w:rFonts w:ascii="Arial" w:hAnsi="Arial" w:cs="Arial"/>
          <w:snapToGrid w:val="0"/>
          <w:sz w:val="22"/>
          <w:szCs w:val="22"/>
          <w:lang w:bidi="en-US"/>
        </w:rPr>
        <w:t>.</w:t>
      </w:r>
      <w:r w:rsidR="00CE05CA">
        <w:rPr>
          <w:rFonts w:ascii="Arial" w:hAnsi="Arial" w:cs="Arial"/>
          <w:snapToGrid w:val="0"/>
          <w:sz w:val="22"/>
          <w:szCs w:val="22"/>
          <w:lang w:bidi="en-US"/>
        </w:rPr>
        <w:t xml:space="preserve"> Papers </w:t>
      </w:r>
      <w:r w:rsidR="00CE05CA" w:rsidRPr="00CE05CA">
        <w:rPr>
          <w:rFonts w:ascii="Arial" w:hAnsi="Arial" w:cs="Arial"/>
          <w:snapToGrid w:val="0"/>
          <w:sz w:val="22"/>
          <w:szCs w:val="22"/>
          <w:lang w:bidi="en-US"/>
        </w:rPr>
        <w:t>accepted for presentation will be due by January 5.</w:t>
      </w:r>
    </w:p>
    <w:p w14:paraId="2FA6211A" w14:textId="4B0E7B0B" w:rsidR="00DC7D4F" w:rsidRDefault="00DC7D4F" w:rsidP="008276B1">
      <w:pPr>
        <w:ind w:firstLine="720"/>
        <w:rPr>
          <w:rFonts w:ascii="Arial" w:hAnsi="Arial" w:cs="Arial"/>
          <w:snapToGrid w:val="0"/>
          <w:sz w:val="22"/>
          <w:szCs w:val="22"/>
          <w:lang w:bidi="en-US"/>
        </w:rPr>
      </w:pPr>
      <w:r>
        <w:rPr>
          <w:rFonts w:ascii="Arial" w:hAnsi="Arial" w:cs="Arial"/>
          <w:snapToGrid w:val="0"/>
          <w:sz w:val="22"/>
          <w:szCs w:val="22"/>
          <w:lang w:bidi="en-US"/>
        </w:rPr>
        <w:t xml:space="preserve">Paper submission questions? Contact </w:t>
      </w:r>
      <w:hyperlink r:id="rId6" w:history="1">
        <w:r w:rsidRPr="00FB2684">
          <w:rPr>
            <w:rStyle w:val="Hyperlink"/>
            <w:rFonts w:ascii="Arial" w:hAnsi="Arial" w:cs="Arial"/>
            <w:snapToGrid w:val="0"/>
            <w:sz w:val="22"/>
            <w:szCs w:val="22"/>
            <w:lang w:bidi="en-US"/>
          </w:rPr>
          <w:t>lguglielmino@rocketmail.com</w:t>
        </w:r>
      </w:hyperlink>
    </w:p>
    <w:p w14:paraId="378AC6E0" w14:textId="05932B64" w:rsidR="00DC7D4F" w:rsidRDefault="00DC7D4F" w:rsidP="008276B1">
      <w:pPr>
        <w:ind w:firstLine="720"/>
        <w:rPr>
          <w:rFonts w:ascii="Arial" w:hAnsi="Arial" w:cs="Arial"/>
          <w:snapToGrid w:val="0"/>
          <w:sz w:val="22"/>
          <w:szCs w:val="22"/>
          <w:lang w:bidi="en-US"/>
        </w:rPr>
      </w:pPr>
    </w:p>
    <w:p w14:paraId="79F45F5C" w14:textId="2EFB49EE" w:rsidR="00DC7D4F" w:rsidRDefault="00DC7D4F" w:rsidP="008276B1">
      <w:pPr>
        <w:ind w:firstLine="720"/>
        <w:rPr>
          <w:rFonts w:ascii="Arial" w:hAnsi="Arial" w:cs="Arial"/>
          <w:snapToGrid w:val="0"/>
          <w:sz w:val="22"/>
          <w:szCs w:val="22"/>
          <w:lang w:bidi="en-US"/>
        </w:rPr>
      </w:pPr>
    </w:p>
    <w:p w14:paraId="794FEC86" w14:textId="77777777" w:rsidR="00DC7D4F" w:rsidRPr="002D6C0E" w:rsidRDefault="00DC7D4F" w:rsidP="008276B1">
      <w:pPr>
        <w:ind w:firstLine="720"/>
        <w:rPr>
          <w:rFonts w:ascii="Arial" w:hAnsi="Arial" w:cs="Arial"/>
          <w:snapToGrid w:val="0"/>
          <w:sz w:val="22"/>
          <w:szCs w:val="22"/>
        </w:rPr>
      </w:pPr>
    </w:p>
    <w:p w14:paraId="2498C74F" w14:textId="77777777" w:rsidR="008276B1" w:rsidRPr="002D6C0E" w:rsidRDefault="008276B1" w:rsidP="008276B1">
      <w:pPr>
        <w:rPr>
          <w:rFonts w:ascii="Arial" w:hAnsi="Arial" w:cs="Arial"/>
          <w:b/>
          <w:snapToGrid w:val="0"/>
          <w:sz w:val="22"/>
          <w:szCs w:val="22"/>
        </w:rPr>
      </w:pPr>
    </w:p>
    <w:p w14:paraId="1422DC99" w14:textId="77777777" w:rsidR="008276B1" w:rsidRPr="002D6C0E" w:rsidRDefault="008276B1" w:rsidP="008276B1">
      <w:pPr>
        <w:jc w:val="center"/>
        <w:rPr>
          <w:rFonts w:ascii="Arial" w:hAnsi="Arial" w:cs="Arial"/>
          <w:b/>
          <w:snapToGrid w:val="0"/>
          <w:sz w:val="22"/>
          <w:szCs w:val="22"/>
        </w:rPr>
      </w:pPr>
      <w:r w:rsidRPr="002D6C0E">
        <w:rPr>
          <w:rFonts w:ascii="Arial" w:hAnsi="Arial" w:cs="Arial"/>
          <w:b/>
          <w:snapToGrid w:val="0"/>
          <w:sz w:val="22"/>
          <w:szCs w:val="22"/>
        </w:rPr>
        <w:lastRenderedPageBreak/>
        <w:t>Publication Opportunity</w:t>
      </w:r>
    </w:p>
    <w:p w14:paraId="41D0E3A0" w14:textId="77777777" w:rsidR="00DC7D4F" w:rsidRDefault="008276B1" w:rsidP="00DC7D4F">
      <w:pPr>
        <w:ind w:firstLine="720"/>
        <w:rPr>
          <w:rFonts w:ascii="Arial" w:hAnsi="Arial" w:cs="Arial"/>
          <w:snapToGrid w:val="0"/>
          <w:sz w:val="22"/>
          <w:szCs w:val="22"/>
        </w:rPr>
      </w:pPr>
      <w:r w:rsidRPr="002D6C0E">
        <w:rPr>
          <w:rFonts w:ascii="Arial" w:hAnsi="Arial" w:cs="Arial"/>
          <w:snapToGrid w:val="0"/>
          <w:sz w:val="22"/>
          <w:szCs w:val="22"/>
        </w:rPr>
        <w:t xml:space="preserve">After presentation at the Symposium, many participants choose to submit their Symposium papers to the </w:t>
      </w:r>
      <w:r w:rsidRPr="002D6C0E">
        <w:rPr>
          <w:rFonts w:ascii="Arial" w:hAnsi="Arial" w:cs="Arial"/>
          <w:i/>
          <w:snapToGrid w:val="0"/>
          <w:sz w:val="22"/>
          <w:szCs w:val="22"/>
        </w:rPr>
        <w:t>International Journal of Self-Directed Learning</w:t>
      </w:r>
      <w:r w:rsidRPr="002D6C0E">
        <w:rPr>
          <w:rFonts w:ascii="Arial" w:hAnsi="Arial" w:cs="Arial"/>
          <w:snapToGrid w:val="0"/>
          <w:sz w:val="22"/>
          <w:szCs w:val="22"/>
        </w:rPr>
        <w:t xml:space="preserve"> for possible refer</w:t>
      </w:r>
      <w:r w:rsidR="00DC7D4F">
        <w:rPr>
          <w:rFonts w:ascii="Arial" w:hAnsi="Arial" w:cs="Arial"/>
          <w:snapToGrid w:val="0"/>
          <w:sz w:val="22"/>
          <w:szCs w:val="22"/>
        </w:rPr>
        <w:t>e</w:t>
      </w:r>
      <w:r w:rsidRPr="002D6C0E">
        <w:rPr>
          <w:rFonts w:ascii="Arial" w:hAnsi="Arial" w:cs="Arial"/>
          <w:snapToGrid w:val="0"/>
          <w:sz w:val="22"/>
          <w:szCs w:val="22"/>
        </w:rPr>
        <w:t>ed publication.</w:t>
      </w:r>
    </w:p>
    <w:p w14:paraId="0800918F" w14:textId="464AE21A" w:rsidR="008276B1" w:rsidRPr="00DC7D4F" w:rsidRDefault="00DC7D4F" w:rsidP="00DC7D4F">
      <w:pPr>
        <w:ind w:firstLine="720"/>
        <w:rPr>
          <w:rStyle w:val="Hyperlink"/>
          <w:rFonts w:ascii="Arial" w:hAnsi="Arial" w:cs="Arial"/>
          <w:snapToGrid w:val="0"/>
          <w:color w:val="auto"/>
          <w:sz w:val="22"/>
          <w:szCs w:val="22"/>
          <w:u w:val="none"/>
        </w:rPr>
      </w:pPr>
      <w:r>
        <w:rPr>
          <w:rFonts w:ascii="Arial" w:hAnsi="Arial" w:cs="Arial"/>
          <w:snapToGrid w:val="0"/>
          <w:sz w:val="24"/>
          <w:szCs w:val="24"/>
        </w:rPr>
        <w:t>Journal submission q</w:t>
      </w:r>
      <w:r w:rsidR="008276B1">
        <w:rPr>
          <w:rFonts w:ascii="Arial" w:hAnsi="Arial" w:cs="Arial"/>
          <w:snapToGrid w:val="0"/>
          <w:sz w:val="24"/>
          <w:szCs w:val="24"/>
        </w:rPr>
        <w:t xml:space="preserve">uestions?  Address Inquiries to:  </w:t>
      </w:r>
      <w:r w:rsidR="008276B1" w:rsidRPr="00936632">
        <w:rPr>
          <w:rFonts w:ascii="Arial" w:hAnsi="Arial" w:cs="Arial"/>
          <w:snapToGrid w:val="0"/>
          <w:sz w:val="24"/>
          <w:szCs w:val="24"/>
        </w:rPr>
        <w:t xml:space="preserve"> Dr. </w:t>
      </w:r>
      <w:r w:rsidR="00D31554">
        <w:rPr>
          <w:rFonts w:ascii="Arial" w:hAnsi="Arial" w:cs="Arial"/>
          <w:snapToGrid w:val="0"/>
          <w:sz w:val="24"/>
          <w:szCs w:val="24"/>
        </w:rPr>
        <w:t>Michael Ponton</w:t>
      </w:r>
      <w:r w:rsidR="008276B1" w:rsidRPr="00936632">
        <w:rPr>
          <w:rFonts w:ascii="Arial" w:hAnsi="Arial" w:cs="Arial"/>
          <w:snapToGrid w:val="0"/>
          <w:sz w:val="24"/>
          <w:szCs w:val="24"/>
        </w:rPr>
        <w:tab/>
      </w:r>
      <w:r w:rsidR="00D31554">
        <w:rPr>
          <w:rStyle w:val="Hyperlink"/>
          <w:rFonts w:ascii="Arial" w:hAnsi="Arial" w:cs="Arial"/>
          <w:sz w:val="24"/>
          <w:szCs w:val="24"/>
        </w:rPr>
        <w:t>michael.ponton@tamuc.edu</w:t>
      </w:r>
    </w:p>
    <w:p w14:paraId="18DCBD0B" w14:textId="77777777" w:rsidR="008276B1" w:rsidRPr="00936632" w:rsidRDefault="008276B1" w:rsidP="008276B1">
      <w:pPr>
        <w:rPr>
          <w:rFonts w:ascii="Arial" w:hAnsi="Arial" w:cs="Arial"/>
          <w:snapToGrid w:val="0"/>
          <w:sz w:val="24"/>
          <w:szCs w:val="24"/>
        </w:rPr>
      </w:pPr>
    </w:p>
    <w:p w14:paraId="674D1B45" w14:textId="77777777" w:rsidR="008276B1" w:rsidRPr="00936632" w:rsidRDefault="008276B1" w:rsidP="008276B1">
      <w:pPr>
        <w:jc w:val="center"/>
        <w:rPr>
          <w:rFonts w:ascii="Arial" w:hAnsi="Arial" w:cs="Arial"/>
          <w:snapToGrid w:val="0"/>
          <w:sz w:val="24"/>
          <w:szCs w:val="24"/>
        </w:rPr>
      </w:pPr>
    </w:p>
    <w:p w14:paraId="7E038313" w14:textId="3D6A3CD3" w:rsidR="008276B1" w:rsidRPr="008276B1" w:rsidRDefault="008276B1" w:rsidP="008276B1">
      <w:pPr>
        <w:jc w:val="center"/>
        <w:rPr>
          <w:rFonts w:ascii="Arial" w:hAnsi="Arial" w:cs="Arial"/>
          <w:b/>
          <w:snapToGrid w:val="0"/>
          <w:sz w:val="28"/>
          <w:szCs w:val="28"/>
        </w:rPr>
      </w:pPr>
      <w:r>
        <w:rPr>
          <w:rFonts w:ascii="Arial" w:hAnsi="Arial" w:cs="Arial"/>
          <w:b/>
          <w:sz w:val="28"/>
          <w:szCs w:val="28"/>
        </w:rPr>
        <w:t xml:space="preserve">Symposium </w:t>
      </w:r>
      <w:r w:rsidRPr="00936632">
        <w:rPr>
          <w:rFonts w:ascii="Arial" w:hAnsi="Arial" w:cs="Arial"/>
          <w:b/>
          <w:sz w:val="28"/>
          <w:szCs w:val="28"/>
        </w:rPr>
        <w:t>Proposal Submission Guidelines</w:t>
      </w:r>
      <w:r w:rsidRPr="00936632">
        <w:rPr>
          <w:rFonts w:ascii="Arial" w:hAnsi="Arial" w:cs="Arial"/>
          <w:b/>
          <w:snapToGrid w:val="0"/>
          <w:sz w:val="24"/>
          <w:szCs w:val="24"/>
        </w:rPr>
        <w:t xml:space="preserve"> </w:t>
      </w:r>
    </w:p>
    <w:p w14:paraId="67C8799E" w14:textId="77777777" w:rsidR="008276B1" w:rsidRPr="00936632" w:rsidRDefault="008276B1" w:rsidP="008276B1">
      <w:pPr>
        <w:rPr>
          <w:rFonts w:ascii="Arial" w:hAnsi="Arial" w:cs="Arial"/>
          <w:b/>
          <w:snapToGrid w:val="0"/>
          <w:sz w:val="24"/>
          <w:szCs w:val="24"/>
        </w:rPr>
      </w:pPr>
    </w:p>
    <w:p w14:paraId="10EE9D36" w14:textId="02CCFF44" w:rsidR="008276B1" w:rsidRPr="00936632" w:rsidRDefault="008276B1" w:rsidP="008276B1">
      <w:pPr>
        <w:rPr>
          <w:rFonts w:ascii="Arial" w:hAnsi="Arial" w:cs="Arial"/>
          <w:snapToGrid w:val="0"/>
          <w:sz w:val="24"/>
          <w:szCs w:val="24"/>
        </w:rPr>
      </w:pPr>
      <w:r w:rsidRPr="00936632">
        <w:rPr>
          <w:rFonts w:ascii="Arial" w:hAnsi="Arial" w:cs="Arial"/>
          <w:snapToGrid w:val="0"/>
          <w:sz w:val="24"/>
          <w:szCs w:val="24"/>
        </w:rPr>
        <w:t>1. Papers/Posters should be original presentations. Previously published or presented</w:t>
      </w:r>
      <w:r>
        <w:rPr>
          <w:rFonts w:ascii="Arial" w:hAnsi="Arial" w:cs="Arial"/>
          <w:snapToGrid w:val="0"/>
          <w:sz w:val="24"/>
          <w:szCs w:val="24"/>
        </w:rPr>
        <w:t xml:space="preserve"> </w:t>
      </w:r>
      <w:r w:rsidRPr="00936632">
        <w:rPr>
          <w:rFonts w:ascii="Arial" w:hAnsi="Arial" w:cs="Arial"/>
          <w:snapToGrid w:val="0"/>
          <w:sz w:val="24"/>
          <w:szCs w:val="24"/>
        </w:rPr>
        <w:t>papers are ineligible. Proposals should clearly indicate whether they are for Papers</w:t>
      </w:r>
      <w:r>
        <w:rPr>
          <w:rFonts w:ascii="Arial" w:hAnsi="Arial" w:cs="Arial"/>
          <w:snapToGrid w:val="0"/>
          <w:sz w:val="24"/>
          <w:szCs w:val="24"/>
        </w:rPr>
        <w:t xml:space="preserve"> </w:t>
      </w:r>
      <w:r w:rsidRPr="00936632">
        <w:rPr>
          <w:rFonts w:ascii="Arial" w:hAnsi="Arial" w:cs="Arial"/>
          <w:snapToGrid w:val="0"/>
          <w:sz w:val="24"/>
          <w:szCs w:val="24"/>
        </w:rPr>
        <w:t>or Poster presentations</w:t>
      </w:r>
      <w:r w:rsidR="00CE05CA">
        <w:rPr>
          <w:rFonts w:ascii="Arial" w:hAnsi="Arial" w:cs="Arial"/>
          <w:snapToGrid w:val="0"/>
          <w:sz w:val="24"/>
          <w:szCs w:val="24"/>
        </w:rPr>
        <w:t xml:space="preserve"> or for Roundtables</w:t>
      </w:r>
      <w:r w:rsidRPr="00936632">
        <w:rPr>
          <w:rFonts w:ascii="Arial" w:hAnsi="Arial" w:cs="Arial"/>
          <w:snapToGrid w:val="0"/>
          <w:sz w:val="24"/>
          <w:szCs w:val="24"/>
        </w:rPr>
        <w:t>.</w:t>
      </w:r>
    </w:p>
    <w:p w14:paraId="2D11C8EE" w14:textId="77777777" w:rsidR="008276B1" w:rsidRPr="00473D32" w:rsidRDefault="008276B1" w:rsidP="008276B1">
      <w:pPr>
        <w:rPr>
          <w:rFonts w:ascii="Arial" w:hAnsi="Arial" w:cs="Arial"/>
          <w:snapToGrid w:val="0"/>
          <w:sz w:val="16"/>
          <w:szCs w:val="16"/>
        </w:rPr>
      </w:pPr>
    </w:p>
    <w:p w14:paraId="69562A02" w14:textId="221DDC49" w:rsidR="008276B1" w:rsidRPr="00936632" w:rsidRDefault="008276B1" w:rsidP="008276B1">
      <w:pPr>
        <w:rPr>
          <w:rFonts w:ascii="Arial" w:hAnsi="Arial" w:cs="Arial"/>
          <w:snapToGrid w:val="0"/>
          <w:sz w:val="24"/>
          <w:szCs w:val="24"/>
        </w:rPr>
      </w:pPr>
      <w:r w:rsidRPr="00936632">
        <w:rPr>
          <w:rFonts w:ascii="Arial" w:hAnsi="Arial" w:cs="Arial"/>
          <w:snapToGrid w:val="0"/>
          <w:sz w:val="24"/>
          <w:szCs w:val="24"/>
        </w:rPr>
        <w:t xml:space="preserve">2. Papers / Posters </w:t>
      </w:r>
      <w:r w:rsidR="00CE05CA">
        <w:rPr>
          <w:rFonts w:ascii="Arial" w:hAnsi="Arial" w:cs="Arial"/>
          <w:snapToGrid w:val="0"/>
          <w:sz w:val="24"/>
          <w:szCs w:val="24"/>
        </w:rPr>
        <w:t xml:space="preserve">/ Roundtables </w:t>
      </w:r>
      <w:r w:rsidRPr="00936632">
        <w:rPr>
          <w:rFonts w:ascii="Arial" w:hAnsi="Arial" w:cs="Arial"/>
          <w:snapToGrid w:val="0"/>
          <w:sz w:val="24"/>
          <w:szCs w:val="24"/>
        </w:rPr>
        <w:t>should address aspects of self-directed learning. Some</w:t>
      </w:r>
      <w:r w:rsidR="00CE05CA">
        <w:rPr>
          <w:rFonts w:ascii="Arial" w:hAnsi="Arial" w:cs="Arial"/>
          <w:snapToGrid w:val="0"/>
          <w:sz w:val="24"/>
          <w:szCs w:val="24"/>
        </w:rPr>
        <w:t xml:space="preserve"> </w:t>
      </w:r>
      <w:r w:rsidRPr="00936632">
        <w:rPr>
          <w:rFonts w:ascii="Arial" w:hAnsi="Arial" w:cs="Arial"/>
          <w:snapToGrid w:val="0"/>
          <w:sz w:val="24"/>
          <w:szCs w:val="24"/>
        </w:rPr>
        <w:t>suggested topics include</w:t>
      </w:r>
      <w:r>
        <w:rPr>
          <w:rFonts w:ascii="Arial" w:hAnsi="Arial" w:cs="Arial"/>
          <w:snapToGrid w:val="0"/>
          <w:sz w:val="24"/>
          <w:szCs w:val="24"/>
        </w:rPr>
        <w:t>, but are not limited to</w:t>
      </w:r>
      <w:r w:rsidRPr="00936632">
        <w:rPr>
          <w:rFonts w:ascii="Arial" w:hAnsi="Arial" w:cs="Arial"/>
          <w:snapToGrid w:val="0"/>
          <w:sz w:val="24"/>
          <w:szCs w:val="24"/>
        </w:rPr>
        <w:t>:</w:t>
      </w:r>
    </w:p>
    <w:p w14:paraId="299671DC" w14:textId="77777777" w:rsidR="008276B1" w:rsidRPr="00936632" w:rsidRDefault="008276B1" w:rsidP="008276B1">
      <w:pPr>
        <w:ind w:left="630" w:hanging="270"/>
        <w:rPr>
          <w:rFonts w:ascii="Arial" w:hAnsi="Arial" w:cs="Arial"/>
          <w:snapToGrid w:val="0"/>
          <w:sz w:val="24"/>
          <w:szCs w:val="24"/>
        </w:rPr>
      </w:pPr>
      <w:r w:rsidRPr="00936632">
        <w:rPr>
          <w:rFonts w:ascii="Arial" w:hAnsi="Arial" w:cs="Arial"/>
          <w:snapToGrid w:val="0"/>
          <w:sz w:val="24"/>
          <w:szCs w:val="24"/>
        </w:rPr>
        <w:t>A. Theory, research methods, conceptualizations and self-directed learning applications;</w:t>
      </w:r>
    </w:p>
    <w:p w14:paraId="0B9AC451" w14:textId="77777777" w:rsidR="008276B1" w:rsidRPr="00936632" w:rsidRDefault="008276B1" w:rsidP="008276B1">
      <w:pPr>
        <w:ind w:left="630" w:hanging="270"/>
        <w:rPr>
          <w:rFonts w:ascii="Arial" w:hAnsi="Arial" w:cs="Arial"/>
          <w:snapToGrid w:val="0"/>
          <w:sz w:val="24"/>
          <w:szCs w:val="24"/>
        </w:rPr>
      </w:pPr>
      <w:r w:rsidRPr="00936632">
        <w:rPr>
          <w:rFonts w:ascii="Arial" w:hAnsi="Arial" w:cs="Arial"/>
          <w:snapToGrid w:val="0"/>
          <w:sz w:val="24"/>
          <w:szCs w:val="24"/>
        </w:rPr>
        <w:t>B. Self-directed learning in continuing professional education;</w:t>
      </w:r>
    </w:p>
    <w:p w14:paraId="4B69FE2A" w14:textId="77777777" w:rsidR="008276B1" w:rsidRPr="00936632" w:rsidRDefault="008276B1" w:rsidP="008276B1">
      <w:pPr>
        <w:ind w:left="630" w:hanging="270"/>
        <w:rPr>
          <w:rFonts w:ascii="Arial" w:hAnsi="Arial" w:cs="Arial"/>
          <w:snapToGrid w:val="0"/>
          <w:sz w:val="24"/>
          <w:szCs w:val="24"/>
        </w:rPr>
      </w:pPr>
      <w:r w:rsidRPr="00936632">
        <w:rPr>
          <w:rFonts w:ascii="Arial" w:hAnsi="Arial" w:cs="Arial"/>
          <w:snapToGrid w:val="0"/>
          <w:sz w:val="24"/>
          <w:szCs w:val="24"/>
        </w:rPr>
        <w:t>C. Self-directed learning in distance education;</w:t>
      </w:r>
    </w:p>
    <w:p w14:paraId="3C486793" w14:textId="77777777" w:rsidR="008276B1" w:rsidRPr="00936632" w:rsidRDefault="008276B1" w:rsidP="008276B1">
      <w:pPr>
        <w:ind w:left="630" w:hanging="270"/>
        <w:rPr>
          <w:rFonts w:ascii="Arial" w:hAnsi="Arial" w:cs="Arial"/>
          <w:snapToGrid w:val="0"/>
          <w:sz w:val="24"/>
          <w:szCs w:val="24"/>
        </w:rPr>
      </w:pPr>
      <w:r w:rsidRPr="00936632">
        <w:rPr>
          <w:rFonts w:ascii="Arial" w:hAnsi="Arial" w:cs="Arial"/>
          <w:snapToGrid w:val="0"/>
          <w:sz w:val="24"/>
          <w:szCs w:val="24"/>
        </w:rPr>
        <w:t>D. Self-directed learning in human resource development (business and industry or in the voluntary and governmental sectors);</w:t>
      </w:r>
    </w:p>
    <w:p w14:paraId="40BA55D5" w14:textId="77777777" w:rsidR="008276B1" w:rsidRPr="00936632" w:rsidRDefault="008276B1" w:rsidP="008276B1">
      <w:pPr>
        <w:ind w:left="630" w:hanging="270"/>
        <w:rPr>
          <w:rFonts w:ascii="Arial" w:hAnsi="Arial" w:cs="Arial"/>
          <w:snapToGrid w:val="0"/>
          <w:sz w:val="24"/>
          <w:szCs w:val="24"/>
        </w:rPr>
      </w:pPr>
      <w:r w:rsidRPr="00936632">
        <w:rPr>
          <w:rFonts w:ascii="Arial" w:hAnsi="Arial" w:cs="Arial"/>
          <w:snapToGrid w:val="0"/>
          <w:sz w:val="24"/>
          <w:szCs w:val="24"/>
        </w:rPr>
        <w:t>E. Self-directed learning aspects of lifelong learning;</w:t>
      </w:r>
    </w:p>
    <w:p w14:paraId="477BA7A4" w14:textId="77777777" w:rsidR="008276B1" w:rsidRPr="00936632" w:rsidRDefault="008276B1" w:rsidP="008276B1">
      <w:pPr>
        <w:ind w:left="630" w:hanging="270"/>
        <w:rPr>
          <w:rFonts w:ascii="Arial" w:hAnsi="Arial" w:cs="Arial"/>
          <w:snapToGrid w:val="0"/>
          <w:sz w:val="24"/>
          <w:szCs w:val="24"/>
        </w:rPr>
      </w:pPr>
      <w:r w:rsidRPr="00936632">
        <w:rPr>
          <w:rFonts w:ascii="Arial" w:hAnsi="Arial" w:cs="Arial"/>
          <w:snapToGrid w:val="0"/>
          <w:sz w:val="24"/>
          <w:szCs w:val="24"/>
        </w:rPr>
        <w:t>F. Self-directed learning in any school level (elementary to higher education and professional education).</w:t>
      </w:r>
    </w:p>
    <w:p w14:paraId="6DDB218E" w14:textId="77777777" w:rsidR="008276B1" w:rsidRPr="00473D32" w:rsidRDefault="008276B1" w:rsidP="008276B1">
      <w:pPr>
        <w:rPr>
          <w:rFonts w:ascii="Arial" w:hAnsi="Arial" w:cs="Arial"/>
          <w:snapToGrid w:val="0"/>
          <w:sz w:val="16"/>
          <w:szCs w:val="16"/>
        </w:rPr>
      </w:pPr>
    </w:p>
    <w:p w14:paraId="0AA342C5" w14:textId="77777777" w:rsidR="008276B1" w:rsidRPr="00936632" w:rsidRDefault="008276B1" w:rsidP="008276B1">
      <w:pPr>
        <w:rPr>
          <w:rFonts w:ascii="Arial" w:hAnsi="Arial" w:cs="Arial"/>
          <w:snapToGrid w:val="0"/>
          <w:sz w:val="24"/>
          <w:szCs w:val="24"/>
        </w:rPr>
      </w:pPr>
      <w:r w:rsidRPr="00936632">
        <w:rPr>
          <w:rFonts w:ascii="Arial" w:hAnsi="Arial" w:cs="Arial"/>
          <w:snapToGrid w:val="0"/>
          <w:sz w:val="24"/>
          <w:szCs w:val="24"/>
        </w:rPr>
        <w:t>3. Proposals are one-to-</w:t>
      </w:r>
      <w:proofErr w:type="gramStart"/>
      <w:r w:rsidRPr="00936632">
        <w:rPr>
          <w:rFonts w:ascii="Arial" w:hAnsi="Arial" w:cs="Arial"/>
          <w:snapToGrid w:val="0"/>
          <w:sz w:val="24"/>
          <w:szCs w:val="24"/>
        </w:rPr>
        <w:t>two page</w:t>
      </w:r>
      <w:proofErr w:type="gramEnd"/>
      <w:r w:rsidRPr="00936632">
        <w:rPr>
          <w:rFonts w:ascii="Arial" w:hAnsi="Arial" w:cs="Arial"/>
          <w:snapToGrid w:val="0"/>
          <w:sz w:val="24"/>
          <w:szCs w:val="24"/>
        </w:rPr>
        <w:t xml:space="preserve"> abstracts including, whenever appropriate, an</w:t>
      </w:r>
    </w:p>
    <w:p w14:paraId="34452E8C" w14:textId="77777777" w:rsidR="008276B1" w:rsidRPr="00936632" w:rsidRDefault="008276B1" w:rsidP="008276B1">
      <w:pPr>
        <w:rPr>
          <w:rFonts w:ascii="Arial" w:hAnsi="Arial" w:cs="Arial"/>
          <w:snapToGrid w:val="0"/>
          <w:sz w:val="24"/>
          <w:szCs w:val="24"/>
        </w:rPr>
      </w:pPr>
      <w:r w:rsidRPr="00936632">
        <w:rPr>
          <w:rFonts w:ascii="Arial" w:hAnsi="Arial" w:cs="Arial"/>
          <w:snapToGrid w:val="0"/>
          <w:sz w:val="24"/>
          <w:szCs w:val="24"/>
        </w:rPr>
        <w:t>Overview, Purpose/Problem, Sample/Population, Instrumentation, Procedures,</w:t>
      </w:r>
    </w:p>
    <w:p w14:paraId="5D17866D" w14:textId="77777777" w:rsidR="008276B1" w:rsidRPr="00936632" w:rsidRDefault="008276B1" w:rsidP="008276B1">
      <w:pPr>
        <w:rPr>
          <w:rFonts w:ascii="Arial" w:hAnsi="Arial" w:cs="Arial"/>
          <w:snapToGrid w:val="0"/>
          <w:sz w:val="24"/>
          <w:szCs w:val="24"/>
        </w:rPr>
      </w:pPr>
      <w:r w:rsidRPr="00936632">
        <w:rPr>
          <w:rFonts w:ascii="Arial" w:hAnsi="Arial" w:cs="Arial"/>
          <w:snapToGrid w:val="0"/>
          <w:sz w:val="24"/>
          <w:szCs w:val="24"/>
        </w:rPr>
        <w:t>Major Findings and Conclusions.</w:t>
      </w:r>
    </w:p>
    <w:p w14:paraId="6A8CEE12" w14:textId="77777777" w:rsidR="008276B1" w:rsidRPr="00473D32" w:rsidRDefault="008276B1" w:rsidP="008276B1">
      <w:pPr>
        <w:rPr>
          <w:rFonts w:ascii="Arial" w:hAnsi="Arial" w:cs="Arial"/>
          <w:snapToGrid w:val="0"/>
          <w:sz w:val="16"/>
          <w:szCs w:val="16"/>
        </w:rPr>
      </w:pPr>
    </w:p>
    <w:p w14:paraId="3B9606A6" w14:textId="70A0A6C2" w:rsidR="008276B1" w:rsidRPr="00936632" w:rsidRDefault="008276B1" w:rsidP="008276B1">
      <w:pPr>
        <w:rPr>
          <w:rFonts w:ascii="Arial" w:hAnsi="Arial" w:cs="Arial"/>
          <w:snapToGrid w:val="0"/>
          <w:sz w:val="24"/>
          <w:szCs w:val="24"/>
        </w:rPr>
      </w:pPr>
      <w:r w:rsidRPr="00936632">
        <w:rPr>
          <w:rFonts w:ascii="Arial" w:hAnsi="Arial" w:cs="Arial"/>
          <w:snapToGrid w:val="0"/>
          <w:sz w:val="24"/>
          <w:szCs w:val="24"/>
        </w:rPr>
        <w:t xml:space="preserve">4. </w:t>
      </w:r>
      <w:r>
        <w:rPr>
          <w:rFonts w:ascii="Arial" w:hAnsi="Arial" w:cs="Arial"/>
          <w:snapToGrid w:val="0"/>
          <w:sz w:val="24"/>
          <w:szCs w:val="24"/>
          <w:highlight w:val="yellow"/>
        </w:rPr>
        <w:t>Proposals are due by October 15, 20</w:t>
      </w:r>
      <w:r w:rsidR="00D31554">
        <w:rPr>
          <w:rFonts w:ascii="Arial" w:hAnsi="Arial" w:cs="Arial"/>
          <w:snapToGrid w:val="0"/>
          <w:sz w:val="24"/>
          <w:szCs w:val="24"/>
        </w:rPr>
        <w:t>21</w:t>
      </w:r>
      <w:r w:rsidRPr="00936632">
        <w:rPr>
          <w:rFonts w:ascii="Arial" w:hAnsi="Arial" w:cs="Arial"/>
          <w:snapToGrid w:val="0"/>
          <w:sz w:val="24"/>
          <w:szCs w:val="24"/>
        </w:rPr>
        <w:t>. Notification of paper acceptance will be</w:t>
      </w:r>
      <w:r>
        <w:rPr>
          <w:rFonts w:ascii="Arial" w:hAnsi="Arial" w:cs="Arial"/>
          <w:snapToGrid w:val="0"/>
          <w:sz w:val="24"/>
          <w:szCs w:val="24"/>
        </w:rPr>
        <w:t xml:space="preserve"> </w:t>
      </w:r>
      <w:r w:rsidRPr="00936632">
        <w:rPr>
          <w:rFonts w:ascii="Arial" w:hAnsi="Arial" w:cs="Arial"/>
          <w:snapToGrid w:val="0"/>
          <w:sz w:val="24"/>
          <w:szCs w:val="24"/>
        </w:rPr>
        <w:t xml:space="preserve">made by </w:t>
      </w:r>
      <w:r>
        <w:rPr>
          <w:rFonts w:ascii="Arial" w:hAnsi="Arial" w:cs="Arial"/>
          <w:snapToGrid w:val="0"/>
          <w:sz w:val="24"/>
          <w:szCs w:val="24"/>
          <w:highlight w:val="yellow"/>
        </w:rPr>
        <w:t>November 1, 20</w:t>
      </w:r>
      <w:r w:rsidR="00D31554">
        <w:rPr>
          <w:rFonts w:ascii="Arial" w:hAnsi="Arial" w:cs="Arial"/>
          <w:snapToGrid w:val="0"/>
          <w:sz w:val="24"/>
          <w:szCs w:val="24"/>
          <w:highlight w:val="yellow"/>
        </w:rPr>
        <w:t>21</w:t>
      </w:r>
      <w:r w:rsidRPr="00936632">
        <w:rPr>
          <w:rFonts w:ascii="Arial" w:hAnsi="Arial" w:cs="Arial"/>
          <w:snapToGrid w:val="0"/>
          <w:sz w:val="24"/>
          <w:szCs w:val="24"/>
          <w:highlight w:val="yellow"/>
        </w:rPr>
        <w:t>.</w:t>
      </w:r>
      <w:r w:rsidRPr="00936632">
        <w:rPr>
          <w:rFonts w:ascii="Arial" w:hAnsi="Arial" w:cs="Arial"/>
          <w:snapToGrid w:val="0"/>
          <w:sz w:val="24"/>
          <w:szCs w:val="24"/>
        </w:rPr>
        <w:t xml:space="preserve"> Requests for early acceptance will be honored after November 1 for those who need early notification in order to arrange for visas or travel funding.</w:t>
      </w:r>
    </w:p>
    <w:p w14:paraId="0589ED8B" w14:textId="77777777" w:rsidR="008276B1" w:rsidRPr="00473D32" w:rsidRDefault="008276B1" w:rsidP="008276B1">
      <w:pPr>
        <w:ind w:firstLine="2070"/>
        <w:rPr>
          <w:rFonts w:ascii="Arial" w:hAnsi="Arial" w:cs="Arial"/>
          <w:snapToGrid w:val="0"/>
          <w:sz w:val="16"/>
          <w:szCs w:val="16"/>
        </w:rPr>
      </w:pPr>
    </w:p>
    <w:p w14:paraId="176A9BCE" w14:textId="77777777" w:rsidR="008276B1" w:rsidRPr="00936632" w:rsidRDefault="008276B1" w:rsidP="008276B1">
      <w:pPr>
        <w:rPr>
          <w:rFonts w:ascii="Arial" w:hAnsi="Arial" w:cs="Arial"/>
          <w:snapToGrid w:val="0"/>
          <w:sz w:val="24"/>
          <w:szCs w:val="24"/>
        </w:rPr>
      </w:pPr>
      <w:r w:rsidRPr="00936632">
        <w:rPr>
          <w:rFonts w:ascii="Arial" w:hAnsi="Arial" w:cs="Arial"/>
          <w:snapToGrid w:val="0"/>
          <w:sz w:val="24"/>
          <w:szCs w:val="24"/>
        </w:rPr>
        <w:t xml:space="preserve">5. Proposals should be accompanied by a </w:t>
      </w:r>
      <w:r w:rsidRPr="00936632">
        <w:rPr>
          <w:rFonts w:ascii="Arial" w:hAnsi="Arial" w:cs="Arial"/>
          <w:b/>
          <w:snapToGrid w:val="0"/>
          <w:sz w:val="24"/>
          <w:szCs w:val="24"/>
        </w:rPr>
        <w:t xml:space="preserve">cover sheet </w:t>
      </w:r>
      <w:r w:rsidRPr="00936632">
        <w:rPr>
          <w:rFonts w:ascii="Arial" w:hAnsi="Arial" w:cs="Arial"/>
          <w:snapToGrid w:val="0"/>
          <w:sz w:val="24"/>
          <w:szCs w:val="24"/>
        </w:rPr>
        <w:t>that includes the</w:t>
      </w:r>
    </w:p>
    <w:p w14:paraId="6FE7EB0D" w14:textId="77777777" w:rsidR="008276B1" w:rsidRPr="00936632" w:rsidRDefault="008276B1" w:rsidP="008276B1">
      <w:pPr>
        <w:rPr>
          <w:rFonts w:ascii="Arial" w:hAnsi="Arial" w:cs="Arial"/>
          <w:snapToGrid w:val="0"/>
          <w:sz w:val="24"/>
          <w:szCs w:val="24"/>
        </w:rPr>
      </w:pPr>
      <w:r w:rsidRPr="00936632">
        <w:rPr>
          <w:rFonts w:ascii="Arial" w:hAnsi="Arial" w:cs="Arial"/>
          <w:snapToGrid w:val="0"/>
          <w:sz w:val="24"/>
          <w:szCs w:val="24"/>
        </w:rPr>
        <w:t>following:</w:t>
      </w:r>
    </w:p>
    <w:p w14:paraId="2F313AEC" w14:textId="77777777" w:rsidR="008276B1" w:rsidRPr="00473D32" w:rsidRDefault="008276B1" w:rsidP="008276B1">
      <w:pPr>
        <w:rPr>
          <w:rFonts w:ascii="Arial" w:hAnsi="Arial" w:cs="Arial"/>
          <w:snapToGrid w:val="0"/>
          <w:sz w:val="16"/>
          <w:szCs w:val="16"/>
        </w:rPr>
      </w:pPr>
    </w:p>
    <w:p w14:paraId="0EAE4A7A" w14:textId="77777777" w:rsidR="008276B1" w:rsidRPr="00936632" w:rsidRDefault="008276B1" w:rsidP="008276B1">
      <w:pPr>
        <w:pStyle w:val="ListParagraph"/>
        <w:numPr>
          <w:ilvl w:val="0"/>
          <w:numId w:val="1"/>
        </w:numPr>
        <w:rPr>
          <w:rFonts w:ascii="Arial" w:hAnsi="Arial" w:cs="Arial"/>
          <w:snapToGrid w:val="0"/>
          <w:sz w:val="24"/>
          <w:szCs w:val="24"/>
        </w:rPr>
      </w:pPr>
      <w:r w:rsidRPr="00936632">
        <w:rPr>
          <w:rFonts w:ascii="Arial" w:hAnsi="Arial" w:cs="Arial"/>
          <w:snapToGrid w:val="0"/>
          <w:sz w:val="24"/>
          <w:szCs w:val="24"/>
        </w:rPr>
        <w:t>Name, address, telephone, email, brief bio (50 words), and fax number of the senior author</w:t>
      </w:r>
    </w:p>
    <w:p w14:paraId="4F6BDC86" w14:textId="77777777" w:rsidR="008276B1" w:rsidRPr="00936632" w:rsidRDefault="008276B1" w:rsidP="008276B1">
      <w:pPr>
        <w:pStyle w:val="ListParagraph"/>
        <w:numPr>
          <w:ilvl w:val="0"/>
          <w:numId w:val="1"/>
        </w:numPr>
        <w:rPr>
          <w:rFonts w:ascii="Arial" w:hAnsi="Arial" w:cs="Arial"/>
          <w:snapToGrid w:val="0"/>
          <w:sz w:val="24"/>
          <w:szCs w:val="24"/>
        </w:rPr>
      </w:pPr>
      <w:r w:rsidRPr="00936632">
        <w:rPr>
          <w:rFonts w:ascii="Arial" w:hAnsi="Arial" w:cs="Arial"/>
          <w:snapToGrid w:val="0"/>
          <w:sz w:val="24"/>
          <w:szCs w:val="24"/>
        </w:rPr>
        <w:t>Names, brief bios (50 words), and emails of any co-authors</w:t>
      </w:r>
    </w:p>
    <w:p w14:paraId="77F7CEFA" w14:textId="77777777" w:rsidR="008276B1" w:rsidRPr="00936632" w:rsidRDefault="008276B1" w:rsidP="008276B1">
      <w:pPr>
        <w:pStyle w:val="ListParagraph"/>
        <w:numPr>
          <w:ilvl w:val="0"/>
          <w:numId w:val="1"/>
        </w:numPr>
        <w:rPr>
          <w:rFonts w:ascii="Arial" w:hAnsi="Arial" w:cs="Arial"/>
          <w:snapToGrid w:val="0"/>
          <w:sz w:val="24"/>
          <w:szCs w:val="24"/>
        </w:rPr>
      </w:pPr>
      <w:r w:rsidRPr="00936632">
        <w:rPr>
          <w:rFonts w:ascii="Arial" w:hAnsi="Arial" w:cs="Arial"/>
          <w:snapToGrid w:val="0"/>
          <w:sz w:val="24"/>
          <w:szCs w:val="24"/>
        </w:rPr>
        <w:t>Paper/Poster title</w:t>
      </w:r>
    </w:p>
    <w:p w14:paraId="78CC45E7" w14:textId="77777777" w:rsidR="008276B1" w:rsidRPr="00936632" w:rsidRDefault="008276B1" w:rsidP="008276B1">
      <w:pPr>
        <w:pStyle w:val="ListParagraph"/>
        <w:numPr>
          <w:ilvl w:val="0"/>
          <w:numId w:val="1"/>
        </w:numPr>
        <w:rPr>
          <w:rFonts w:ascii="Arial" w:hAnsi="Arial" w:cs="Arial"/>
          <w:snapToGrid w:val="0"/>
          <w:sz w:val="24"/>
          <w:szCs w:val="24"/>
        </w:rPr>
      </w:pPr>
      <w:r w:rsidRPr="00936632">
        <w:rPr>
          <w:rFonts w:ascii="Arial" w:hAnsi="Arial" w:cs="Arial"/>
          <w:snapToGrid w:val="0"/>
          <w:sz w:val="24"/>
          <w:szCs w:val="24"/>
        </w:rPr>
        <w:t>A 50-word abstract of your paper proposal suitable for inclusion in a conference program</w:t>
      </w:r>
    </w:p>
    <w:p w14:paraId="4FA29D23" w14:textId="77777777" w:rsidR="008276B1" w:rsidRPr="00936632" w:rsidRDefault="008276B1" w:rsidP="008276B1">
      <w:pPr>
        <w:rPr>
          <w:rFonts w:ascii="Arial" w:hAnsi="Arial" w:cs="Arial"/>
          <w:snapToGrid w:val="0"/>
          <w:sz w:val="24"/>
          <w:szCs w:val="24"/>
        </w:rPr>
      </w:pPr>
      <w:r w:rsidRPr="00936632">
        <w:rPr>
          <w:rFonts w:ascii="Arial" w:hAnsi="Arial" w:cs="Arial"/>
          <w:snapToGrid w:val="0"/>
          <w:sz w:val="24"/>
          <w:szCs w:val="24"/>
        </w:rPr>
        <w:t>ALSO REQUESTED:</w:t>
      </w:r>
    </w:p>
    <w:p w14:paraId="2C73290C" w14:textId="77777777" w:rsidR="008276B1" w:rsidRPr="00936632" w:rsidRDefault="008276B1" w:rsidP="008276B1">
      <w:pPr>
        <w:pStyle w:val="ListParagraph"/>
        <w:numPr>
          <w:ilvl w:val="0"/>
          <w:numId w:val="1"/>
        </w:numPr>
        <w:rPr>
          <w:rFonts w:ascii="Arial" w:hAnsi="Arial" w:cs="Arial"/>
          <w:snapToGrid w:val="0"/>
          <w:sz w:val="24"/>
          <w:szCs w:val="24"/>
        </w:rPr>
      </w:pPr>
      <w:r w:rsidRPr="00936632">
        <w:rPr>
          <w:rFonts w:ascii="Arial" w:hAnsi="Arial" w:cs="Arial"/>
          <w:b/>
          <w:snapToGrid w:val="0"/>
          <w:sz w:val="24"/>
          <w:szCs w:val="24"/>
        </w:rPr>
        <w:t>Pictures</w:t>
      </w:r>
      <w:r w:rsidRPr="00936632">
        <w:rPr>
          <w:rFonts w:ascii="Arial" w:hAnsi="Arial" w:cs="Arial"/>
          <w:snapToGrid w:val="0"/>
          <w:sz w:val="24"/>
          <w:szCs w:val="24"/>
        </w:rPr>
        <w:t xml:space="preserve"> of each presenter suitable for a conference program (preferably a jpeg):</w:t>
      </w:r>
    </w:p>
    <w:p w14:paraId="58FA8953" w14:textId="7C12ADEA" w:rsidR="008276B1" w:rsidRPr="00936632" w:rsidRDefault="008276B1" w:rsidP="008276B1">
      <w:pPr>
        <w:widowControl w:val="0"/>
        <w:autoSpaceDE w:val="0"/>
        <w:autoSpaceDN w:val="0"/>
        <w:adjustRightInd w:val="0"/>
        <w:ind w:left="630"/>
        <w:rPr>
          <w:rFonts w:ascii="Arial" w:eastAsiaTheme="minorHAnsi" w:hAnsi="Arial" w:cs="Arial"/>
          <w:sz w:val="24"/>
          <w:szCs w:val="24"/>
        </w:rPr>
      </w:pPr>
      <w:r w:rsidRPr="00936632">
        <w:rPr>
          <w:rFonts w:ascii="Arial" w:eastAsiaTheme="minorHAnsi" w:hAnsi="Arial" w:cs="Arial"/>
          <w:sz w:val="24"/>
          <w:szCs w:val="24"/>
        </w:rPr>
        <w:t>• Digital camera picture only on the highest resolution setti</w:t>
      </w:r>
      <w:r w:rsidR="00DC7D4F">
        <w:rPr>
          <w:rFonts w:ascii="Arial" w:eastAsiaTheme="minorHAnsi" w:hAnsi="Arial" w:cs="Arial"/>
          <w:sz w:val="24"/>
          <w:szCs w:val="24"/>
        </w:rPr>
        <w:t>ng</w:t>
      </w:r>
      <w:r w:rsidRPr="00936632">
        <w:rPr>
          <w:rFonts w:ascii="Arial" w:eastAsiaTheme="minorHAnsi" w:hAnsi="Arial" w:cs="Arial"/>
          <w:sz w:val="24"/>
          <w:szCs w:val="24"/>
        </w:rPr>
        <w:t>.</w:t>
      </w:r>
    </w:p>
    <w:p w14:paraId="1E73186F" w14:textId="0A31D24F" w:rsidR="008276B1" w:rsidRDefault="008276B1" w:rsidP="008276B1">
      <w:pPr>
        <w:widowControl w:val="0"/>
        <w:autoSpaceDE w:val="0"/>
        <w:autoSpaceDN w:val="0"/>
        <w:adjustRightInd w:val="0"/>
        <w:ind w:left="630" w:firstLine="40"/>
        <w:rPr>
          <w:rFonts w:ascii="Arial" w:eastAsiaTheme="minorHAnsi" w:hAnsi="Arial" w:cs="Arial"/>
          <w:sz w:val="24"/>
          <w:szCs w:val="24"/>
        </w:rPr>
      </w:pPr>
      <w:r w:rsidRPr="00936632">
        <w:rPr>
          <w:rFonts w:ascii="Arial" w:eastAsiaTheme="minorHAnsi" w:hAnsi="Arial" w:cs="Arial"/>
          <w:sz w:val="24"/>
          <w:szCs w:val="24"/>
        </w:rPr>
        <w:lastRenderedPageBreak/>
        <w:t>• Head and shoulder shot, looking at the camera, with a plain background if possible.</w:t>
      </w:r>
    </w:p>
    <w:p w14:paraId="21C43F91" w14:textId="5E7A0E3B" w:rsidR="00DC7D4F" w:rsidRPr="00DC7D4F" w:rsidRDefault="00DC7D4F" w:rsidP="00DC7D4F">
      <w:pPr>
        <w:rPr>
          <w:rFonts w:ascii="Arial" w:hAnsi="Arial" w:cs="Arial"/>
          <w:sz w:val="24"/>
          <w:szCs w:val="24"/>
        </w:rPr>
      </w:pPr>
      <w:r w:rsidRPr="00DC7D4F">
        <w:rPr>
          <w:rFonts w:ascii="Arial" w:eastAsiaTheme="minorHAnsi" w:hAnsi="Arial" w:cs="Arial"/>
          <w:sz w:val="24"/>
          <w:szCs w:val="24"/>
        </w:rPr>
        <w:t xml:space="preserve">          • I</w:t>
      </w:r>
      <w:r w:rsidRPr="00DC7D4F">
        <w:rPr>
          <w:rFonts w:ascii="Arial" w:hAnsi="Arial" w:cs="Arial"/>
          <w:sz w:val="24"/>
          <w:szCs w:val="24"/>
        </w:rPr>
        <w:t>f there are religious or social objections to being pictured in the program</w:t>
      </w:r>
      <w:r>
        <w:rPr>
          <w:rFonts w:ascii="Arial" w:hAnsi="Arial" w:cs="Arial"/>
          <w:sz w:val="24"/>
          <w:szCs w:val="24"/>
        </w:rPr>
        <w:t xml:space="preserve"> </w:t>
      </w:r>
      <w:r w:rsidRPr="00DC7D4F">
        <w:rPr>
          <w:rFonts w:ascii="Arial" w:hAnsi="Arial" w:cs="Arial"/>
          <w:sz w:val="24"/>
          <w:szCs w:val="24"/>
        </w:rPr>
        <w:t>or having your email in the program, please indicate that on your cover sheet.</w:t>
      </w:r>
    </w:p>
    <w:p w14:paraId="345DDD78" w14:textId="00C7684F" w:rsidR="00DC7D4F" w:rsidRPr="00936632" w:rsidRDefault="00DC7D4F" w:rsidP="008276B1">
      <w:pPr>
        <w:widowControl w:val="0"/>
        <w:autoSpaceDE w:val="0"/>
        <w:autoSpaceDN w:val="0"/>
        <w:adjustRightInd w:val="0"/>
        <w:ind w:left="630" w:firstLine="40"/>
        <w:rPr>
          <w:rFonts w:ascii="Arial" w:eastAsiaTheme="minorHAnsi" w:hAnsi="Arial" w:cs="Arial"/>
          <w:sz w:val="24"/>
          <w:szCs w:val="24"/>
        </w:rPr>
      </w:pPr>
    </w:p>
    <w:p w14:paraId="407D27A7" w14:textId="77777777" w:rsidR="008276B1" w:rsidRPr="00936632" w:rsidRDefault="008276B1" w:rsidP="008276B1">
      <w:pPr>
        <w:pStyle w:val="ListParagraph"/>
        <w:numPr>
          <w:ilvl w:val="0"/>
          <w:numId w:val="1"/>
        </w:numPr>
        <w:rPr>
          <w:rFonts w:ascii="Arial" w:hAnsi="Arial" w:cs="Arial"/>
          <w:snapToGrid w:val="0"/>
          <w:sz w:val="24"/>
          <w:szCs w:val="24"/>
        </w:rPr>
      </w:pPr>
      <w:r w:rsidRPr="00936632">
        <w:rPr>
          <w:rFonts w:ascii="Arial" w:hAnsi="Arial" w:cs="Arial"/>
          <w:snapToGrid w:val="0"/>
          <w:sz w:val="24"/>
          <w:szCs w:val="24"/>
        </w:rPr>
        <w:t xml:space="preserve">A </w:t>
      </w:r>
      <w:r w:rsidRPr="00936632">
        <w:rPr>
          <w:rFonts w:ascii="Arial" w:hAnsi="Arial" w:cs="Arial"/>
          <w:b/>
          <w:snapToGrid w:val="0"/>
          <w:sz w:val="24"/>
          <w:szCs w:val="24"/>
        </w:rPr>
        <w:t xml:space="preserve">signed warrant </w:t>
      </w:r>
      <w:r w:rsidRPr="00936632">
        <w:rPr>
          <w:rFonts w:ascii="Arial" w:hAnsi="Arial" w:cs="Arial"/>
          <w:snapToGrid w:val="0"/>
          <w:sz w:val="24"/>
          <w:szCs w:val="24"/>
        </w:rPr>
        <w:t>from the senior author as follows:</w:t>
      </w:r>
    </w:p>
    <w:p w14:paraId="1CC0C03E" w14:textId="1BC12B08" w:rsidR="00CE05CA" w:rsidRDefault="008276B1" w:rsidP="008276B1">
      <w:pPr>
        <w:pStyle w:val="ListParagraph"/>
        <w:rPr>
          <w:rFonts w:ascii="Arial" w:hAnsi="Arial" w:cs="Arial"/>
          <w:snapToGrid w:val="0"/>
          <w:sz w:val="24"/>
          <w:szCs w:val="24"/>
        </w:rPr>
      </w:pPr>
      <w:r w:rsidRPr="00936632">
        <w:rPr>
          <w:rFonts w:ascii="Arial" w:hAnsi="Arial" w:cs="Arial"/>
          <w:snapToGrid w:val="0"/>
          <w:sz w:val="24"/>
          <w:szCs w:val="24"/>
        </w:rPr>
        <w:t>I warrant that my (our) paper/poster is an original work that has not been previously presented or published. I</w:t>
      </w:r>
      <w:r w:rsidR="00CE05CA">
        <w:rPr>
          <w:rFonts w:ascii="Arial" w:hAnsi="Arial" w:cs="Arial"/>
          <w:snapToGrid w:val="0"/>
          <w:sz w:val="24"/>
          <w:szCs w:val="24"/>
        </w:rPr>
        <w:t>/We</w:t>
      </w:r>
      <w:r w:rsidRPr="00936632">
        <w:rPr>
          <w:rFonts w:ascii="Arial" w:hAnsi="Arial" w:cs="Arial"/>
          <w:snapToGrid w:val="0"/>
          <w:sz w:val="24"/>
          <w:szCs w:val="24"/>
        </w:rPr>
        <w:t xml:space="preserve"> will </w:t>
      </w:r>
      <w:r w:rsidR="00540B10">
        <w:rPr>
          <w:rFonts w:ascii="Arial" w:hAnsi="Arial" w:cs="Arial"/>
          <w:snapToGrid w:val="0"/>
          <w:sz w:val="24"/>
          <w:szCs w:val="24"/>
        </w:rPr>
        <w:t xml:space="preserve">attend the Symposium and will </w:t>
      </w:r>
      <w:r w:rsidRPr="00936632">
        <w:rPr>
          <w:rFonts w:ascii="Arial" w:hAnsi="Arial" w:cs="Arial"/>
          <w:snapToGrid w:val="0"/>
          <w:sz w:val="24"/>
          <w:szCs w:val="24"/>
        </w:rPr>
        <w:t xml:space="preserve">complete advanced registration no later than </w:t>
      </w:r>
      <w:r>
        <w:rPr>
          <w:rFonts w:ascii="Arial" w:hAnsi="Arial" w:cs="Arial"/>
          <w:snapToGrid w:val="0"/>
          <w:sz w:val="24"/>
          <w:szCs w:val="24"/>
          <w:highlight w:val="yellow"/>
        </w:rPr>
        <w:t>January 11, 20</w:t>
      </w:r>
      <w:r w:rsidRPr="00CE05CA">
        <w:rPr>
          <w:rFonts w:ascii="Arial" w:hAnsi="Arial" w:cs="Arial"/>
          <w:snapToGrid w:val="0"/>
          <w:sz w:val="24"/>
          <w:szCs w:val="24"/>
          <w:highlight w:val="yellow"/>
        </w:rPr>
        <w:t>2</w:t>
      </w:r>
      <w:r w:rsidR="00D31554">
        <w:rPr>
          <w:rFonts w:ascii="Arial" w:hAnsi="Arial" w:cs="Arial"/>
          <w:snapToGrid w:val="0"/>
          <w:sz w:val="24"/>
          <w:szCs w:val="24"/>
        </w:rPr>
        <w:t>2</w:t>
      </w:r>
      <w:r w:rsidRPr="00936632">
        <w:rPr>
          <w:rFonts w:ascii="Arial" w:hAnsi="Arial" w:cs="Arial"/>
          <w:snapToGrid w:val="0"/>
          <w:sz w:val="24"/>
          <w:szCs w:val="24"/>
        </w:rPr>
        <w:t xml:space="preserve">.  </w:t>
      </w:r>
    </w:p>
    <w:p w14:paraId="1C3F8E11" w14:textId="77777777" w:rsidR="00540B10" w:rsidRDefault="00540B10" w:rsidP="008276B1">
      <w:pPr>
        <w:pStyle w:val="ListParagraph"/>
        <w:rPr>
          <w:rFonts w:ascii="Arial" w:hAnsi="Arial" w:cs="Arial"/>
          <w:snapToGrid w:val="0"/>
          <w:sz w:val="24"/>
          <w:szCs w:val="24"/>
        </w:rPr>
      </w:pPr>
    </w:p>
    <w:p w14:paraId="1C66F688" w14:textId="7B17B962" w:rsidR="008276B1" w:rsidRPr="00936632" w:rsidRDefault="00540B10" w:rsidP="008276B1">
      <w:pPr>
        <w:pStyle w:val="ListParagraph"/>
        <w:rPr>
          <w:rFonts w:ascii="Arial" w:hAnsi="Arial" w:cs="Arial"/>
          <w:snapToGrid w:val="0"/>
          <w:sz w:val="24"/>
          <w:szCs w:val="24"/>
        </w:rPr>
      </w:pPr>
      <w:r>
        <w:rPr>
          <w:rFonts w:ascii="Arial" w:hAnsi="Arial" w:cs="Arial"/>
          <w:snapToGrid w:val="0"/>
          <w:sz w:val="24"/>
          <w:szCs w:val="24"/>
        </w:rPr>
        <w:t>ADD f</w:t>
      </w:r>
      <w:r w:rsidR="00CE05CA">
        <w:rPr>
          <w:rFonts w:ascii="Arial" w:hAnsi="Arial" w:cs="Arial"/>
          <w:snapToGrid w:val="0"/>
          <w:sz w:val="24"/>
          <w:szCs w:val="24"/>
        </w:rPr>
        <w:t>or paper proposals:</w:t>
      </w:r>
      <w:r w:rsidR="00CE05CA" w:rsidRPr="00CE05CA">
        <w:rPr>
          <w:rFonts w:ascii="Arial" w:hAnsi="Arial" w:cs="Arial"/>
          <w:snapToGrid w:val="0"/>
          <w:sz w:val="24"/>
          <w:szCs w:val="24"/>
        </w:rPr>
        <w:t xml:space="preserve"> </w:t>
      </w:r>
      <w:r>
        <w:rPr>
          <w:rFonts w:ascii="Arial" w:hAnsi="Arial" w:cs="Arial"/>
          <w:snapToGrid w:val="0"/>
          <w:sz w:val="24"/>
          <w:szCs w:val="24"/>
        </w:rPr>
        <w:t>If</w:t>
      </w:r>
      <w:r w:rsidR="00CE05CA" w:rsidRPr="00CE05CA">
        <w:rPr>
          <w:rFonts w:ascii="Arial" w:hAnsi="Arial" w:cs="Arial"/>
          <w:snapToGrid w:val="0"/>
          <w:sz w:val="24"/>
          <w:szCs w:val="24"/>
        </w:rPr>
        <w:t xml:space="preserve"> my paper proposal is </w:t>
      </w:r>
      <w:proofErr w:type="gramStart"/>
      <w:r w:rsidR="00CE05CA" w:rsidRPr="00CE05CA">
        <w:rPr>
          <w:rFonts w:ascii="Arial" w:hAnsi="Arial" w:cs="Arial"/>
          <w:snapToGrid w:val="0"/>
          <w:sz w:val="24"/>
          <w:szCs w:val="24"/>
        </w:rPr>
        <w:t>accepted</w:t>
      </w:r>
      <w:proofErr w:type="gramEnd"/>
      <w:r w:rsidR="00CE05CA" w:rsidRPr="00CE05CA">
        <w:rPr>
          <w:rFonts w:ascii="Arial" w:hAnsi="Arial" w:cs="Arial"/>
          <w:snapToGrid w:val="0"/>
          <w:sz w:val="24"/>
          <w:szCs w:val="24"/>
        </w:rPr>
        <w:t xml:space="preserve"> I will provide an advance copy of the paper no later than </w:t>
      </w:r>
      <w:r w:rsidR="00CE05CA" w:rsidRPr="00540B10">
        <w:rPr>
          <w:rFonts w:ascii="Arial" w:hAnsi="Arial" w:cs="Arial"/>
          <w:snapToGrid w:val="0"/>
          <w:sz w:val="24"/>
          <w:szCs w:val="24"/>
          <w:highlight w:val="yellow"/>
        </w:rPr>
        <w:t>January 5, 202</w:t>
      </w:r>
      <w:r w:rsidR="00D31554">
        <w:rPr>
          <w:rFonts w:ascii="Arial" w:hAnsi="Arial" w:cs="Arial"/>
          <w:snapToGrid w:val="0"/>
          <w:sz w:val="24"/>
          <w:szCs w:val="24"/>
        </w:rPr>
        <w:t>2</w:t>
      </w:r>
      <w:r w:rsidR="00CE05CA" w:rsidRPr="00CE05CA">
        <w:rPr>
          <w:rFonts w:ascii="Arial" w:hAnsi="Arial" w:cs="Arial"/>
          <w:snapToGrid w:val="0"/>
          <w:sz w:val="24"/>
          <w:szCs w:val="24"/>
        </w:rPr>
        <w:t xml:space="preserve">.  </w:t>
      </w:r>
    </w:p>
    <w:p w14:paraId="350C701C" w14:textId="77777777" w:rsidR="008276B1" w:rsidRPr="00936632" w:rsidRDefault="008276B1" w:rsidP="008276B1">
      <w:pPr>
        <w:ind w:left="450" w:hanging="180"/>
        <w:rPr>
          <w:rFonts w:ascii="Arial" w:hAnsi="Arial" w:cs="Arial"/>
          <w:snapToGrid w:val="0"/>
          <w:sz w:val="24"/>
          <w:szCs w:val="24"/>
        </w:rPr>
      </w:pPr>
    </w:p>
    <w:p w14:paraId="3935BE8F" w14:textId="77777777" w:rsidR="008276B1" w:rsidRPr="00936632" w:rsidRDefault="008276B1" w:rsidP="008276B1">
      <w:pPr>
        <w:ind w:left="450" w:hanging="180"/>
        <w:rPr>
          <w:rFonts w:ascii="Arial" w:hAnsi="Arial" w:cs="Arial"/>
          <w:snapToGrid w:val="0"/>
          <w:sz w:val="24"/>
          <w:szCs w:val="24"/>
        </w:rPr>
      </w:pPr>
      <w:r w:rsidRPr="00936632">
        <w:rPr>
          <w:rFonts w:ascii="Arial" w:hAnsi="Arial" w:cs="Arial"/>
          <w:snapToGrid w:val="0"/>
          <w:sz w:val="24"/>
          <w:szCs w:val="24"/>
        </w:rPr>
        <w:t>To submit your signe</w:t>
      </w:r>
      <w:r>
        <w:rPr>
          <w:rFonts w:ascii="Arial" w:hAnsi="Arial" w:cs="Arial"/>
          <w:snapToGrid w:val="0"/>
          <w:sz w:val="24"/>
          <w:szCs w:val="24"/>
        </w:rPr>
        <w:t>d warrant,</w:t>
      </w:r>
    </w:p>
    <w:p w14:paraId="5DDC4C5D" w14:textId="77777777" w:rsidR="008276B1" w:rsidRPr="00936632" w:rsidRDefault="008276B1" w:rsidP="008276B1">
      <w:pPr>
        <w:ind w:left="720"/>
        <w:rPr>
          <w:rFonts w:ascii="Arial" w:hAnsi="Arial" w:cs="Arial"/>
          <w:sz w:val="24"/>
          <w:szCs w:val="24"/>
        </w:rPr>
      </w:pPr>
      <w:r w:rsidRPr="00936632">
        <w:rPr>
          <w:rFonts w:ascii="Arial" w:hAnsi="Arial" w:cs="Arial"/>
          <w:snapToGrid w:val="0"/>
          <w:sz w:val="24"/>
          <w:szCs w:val="24"/>
        </w:rPr>
        <w:t xml:space="preserve">• scan and send as a separate pdf file when you send your proposal </w:t>
      </w:r>
      <w:r w:rsidRPr="00936632">
        <w:rPr>
          <w:rFonts w:ascii="Arial" w:hAnsi="Arial" w:cs="Arial"/>
          <w:sz w:val="24"/>
          <w:szCs w:val="24"/>
        </w:rPr>
        <w:t xml:space="preserve">to    </w:t>
      </w:r>
    </w:p>
    <w:p w14:paraId="676A7282" w14:textId="77777777" w:rsidR="008276B1" w:rsidRPr="00936632" w:rsidRDefault="000C418D" w:rsidP="008276B1">
      <w:pPr>
        <w:ind w:firstLine="720"/>
        <w:rPr>
          <w:rFonts w:ascii="Arial" w:hAnsi="Arial" w:cs="Arial"/>
          <w:b/>
          <w:sz w:val="24"/>
          <w:szCs w:val="24"/>
        </w:rPr>
      </w:pPr>
      <w:hyperlink r:id="rId7" w:history="1">
        <w:r w:rsidR="008276B1" w:rsidRPr="00D5770E">
          <w:rPr>
            <w:rStyle w:val="Hyperlink"/>
            <w:rFonts w:ascii="Arial" w:hAnsi="Arial" w:cs="Arial"/>
            <w:b/>
            <w:sz w:val="24"/>
            <w:szCs w:val="24"/>
          </w:rPr>
          <w:t>issdl.sdlglobal@gmail.com</w:t>
        </w:r>
      </w:hyperlink>
    </w:p>
    <w:p w14:paraId="79B7E68D" w14:textId="77777777" w:rsidR="008276B1" w:rsidRPr="00936632" w:rsidRDefault="008276B1" w:rsidP="008276B1">
      <w:pPr>
        <w:ind w:left="720"/>
        <w:rPr>
          <w:rFonts w:ascii="Arial" w:hAnsi="Arial" w:cs="Arial"/>
          <w:sz w:val="24"/>
          <w:szCs w:val="24"/>
        </w:rPr>
      </w:pPr>
    </w:p>
    <w:p w14:paraId="1F149CB2" w14:textId="77777777" w:rsidR="008276B1" w:rsidRDefault="008276B1" w:rsidP="008276B1">
      <w:pPr>
        <w:jc w:val="both"/>
        <w:rPr>
          <w:rFonts w:ascii="Arial" w:hAnsi="Arial" w:cs="Arial"/>
          <w:snapToGrid w:val="0"/>
          <w:sz w:val="24"/>
          <w:szCs w:val="24"/>
        </w:rPr>
      </w:pPr>
    </w:p>
    <w:p w14:paraId="74CC1AAC" w14:textId="3EEDD3A9" w:rsidR="008276B1" w:rsidRPr="00D25A17" w:rsidRDefault="008276B1" w:rsidP="008276B1">
      <w:pPr>
        <w:jc w:val="both"/>
        <w:rPr>
          <w:rFonts w:ascii="Arial" w:hAnsi="Arial" w:cs="Arial"/>
          <w:sz w:val="24"/>
          <w:szCs w:val="24"/>
        </w:rPr>
      </w:pPr>
      <w:r w:rsidRPr="00D25A17">
        <w:rPr>
          <w:rFonts w:ascii="Arial" w:hAnsi="Arial" w:cs="Arial"/>
          <w:sz w:val="24"/>
          <w:szCs w:val="24"/>
          <w:highlight w:val="yellow"/>
        </w:rPr>
        <w:t>All Symposium papers and related materials should be labeled with the lead author’s last name and the year; for example: Long.20</w:t>
      </w:r>
      <w:r w:rsidR="007E6567">
        <w:rPr>
          <w:rFonts w:ascii="Arial" w:hAnsi="Arial" w:cs="Arial"/>
          <w:sz w:val="24"/>
          <w:szCs w:val="24"/>
          <w:highlight w:val="yellow"/>
        </w:rPr>
        <w:t>22</w:t>
      </w:r>
      <w:r>
        <w:rPr>
          <w:rFonts w:ascii="Arial" w:hAnsi="Arial" w:cs="Arial"/>
          <w:sz w:val="24"/>
          <w:szCs w:val="24"/>
          <w:highlight w:val="yellow"/>
        </w:rPr>
        <w:t>sym</w:t>
      </w:r>
      <w:r w:rsidRPr="00D25A17">
        <w:rPr>
          <w:rFonts w:ascii="Arial" w:hAnsi="Arial" w:cs="Arial"/>
          <w:sz w:val="24"/>
          <w:szCs w:val="24"/>
          <w:highlight w:val="yellow"/>
        </w:rPr>
        <w:t>.doc, Long.warrant.20</w:t>
      </w:r>
      <w:r>
        <w:rPr>
          <w:rFonts w:ascii="Arial" w:hAnsi="Arial" w:cs="Arial"/>
          <w:sz w:val="24"/>
          <w:szCs w:val="24"/>
          <w:highlight w:val="yellow"/>
        </w:rPr>
        <w:t>2</w:t>
      </w:r>
      <w:r w:rsidR="007E6567">
        <w:rPr>
          <w:rFonts w:ascii="Arial" w:hAnsi="Arial" w:cs="Arial"/>
          <w:sz w:val="24"/>
          <w:szCs w:val="24"/>
          <w:highlight w:val="yellow"/>
        </w:rPr>
        <w:t>2</w:t>
      </w:r>
      <w:r w:rsidRPr="00D25A17">
        <w:rPr>
          <w:rFonts w:ascii="Arial" w:hAnsi="Arial" w:cs="Arial"/>
          <w:sz w:val="24"/>
          <w:szCs w:val="24"/>
          <w:highlight w:val="yellow"/>
        </w:rPr>
        <w:t>.pdf</w:t>
      </w:r>
    </w:p>
    <w:p w14:paraId="552839A9" w14:textId="77777777" w:rsidR="008276B1" w:rsidRPr="001E4042" w:rsidRDefault="008276B1" w:rsidP="008276B1">
      <w:pPr>
        <w:jc w:val="both"/>
      </w:pPr>
    </w:p>
    <w:p w14:paraId="0338E7EF" w14:textId="77777777" w:rsidR="008276B1" w:rsidRPr="00745182" w:rsidRDefault="008276B1" w:rsidP="008276B1">
      <w:pPr>
        <w:jc w:val="center"/>
        <w:rPr>
          <w:rStyle w:val="Hyperlink"/>
          <w:rFonts w:ascii="Arial" w:hAnsi="Arial" w:cs="Arial"/>
          <w:b/>
          <w:sz w:val="24"/>
          <w:szCs w:val="24"/>
        </w:rPr>
      </w:pPr>
      <w:r w:rsidRPr="00745182">
        <w:rPr>
          <w:rFonts w:ascii="Arial" w:hAnsi="Arial" w:cs="Arial"/>
          <w:b/>
          <w:snapToGrid w:val="0"/>
          <w:sz w:val="24"/>
          <w:szCs w:val="24"/>
        </w:rPr>
        <w:t xml:space="preserve">Email your proposal saved in </w:t>
      </w:r>
      <w:r w:rsidRPr="00745182">
        <w:rPr>
          <w:rFonts w:ascii="Arial" w:hAnsi="Arial" w:cs="Arial"/>
          <w:b/>
          <w:snapToGrid w:val="0"/>
          <w:sz w:val="24"/>
          <w:szCs w:val="24"/>
          <w:highlight w:val="yellow"/>
        </w:rPr>
        <w:t>Word Normal format</w:t>
      </w:r>
      <w:r w:rsidRPr="00745182">
        <w:rPr>
          <w:rFonts w:ascii="Arial" w:hAnsi="Arial" w:cs="Arial"/>
          <w:b/>
          <w:snapToGrid w:val="0"/>
          <w:sz w:val="24"/>
          <w:szCs w:val="24"/>
        </w:rPr>
        <w:t xml:space="preserve"> to </w:t>
      </w:r>
      <w:hyperlink r:id="rId8" w:history="1">
        <w:r w:rsidRPr="00745182">
          <w:rPr>
            <w:rStyle w:val="Hyperlink"/>
            <w:rFonts w:ascii="Arial" w:hAnsi="Arial" w:cs="Arial"/>
            <w:b/>
            <w:sz w:val="24"/>
            <w:szCs w:val="24"/>
          </w:rPr>
          <w:t>issdl.sdlglobal@gmail.com</w:t>
        </w:r>
      </w:hyperlink>
    </w:p>
    <w:p w14:paraId="39265FA4" w14:textId="77777777" w:rsidR="008276B1" w:rsidRDefault="008276B1" w:rsidP="008276B1">
      <w:pPr>
        <w:rPr>
          <w:rStyle w:val="Hyperlink"/>
          <w:rFonts w:ascii="Arial" w:hAnsi="Arial" w:cs="Arial"/>
          <w:b/>
          <w:sz w:val="24"/>
          <w:szCs w:val="24"/>
        </w:rPr>
      </w:pPr>
    </w:p>
    <w:p w14:paraId="102FE9AE" w14:textId="77777777" w:rsidR="008276B1" w:rsidRPr="00AC0A11" w:rsidRDefault="008276B1" w:rsidP="008276B1">
      <w:pPr>
        <w:rPr>
          <w:rFonts w:ascii="Arial" w:hAnsi="Arial" w:cs="Arial"/>
          <w:b/>
          <w:sz w:val="24"/>
          <w:szCs w:val="24"/>
        </w:rPr>
      </w:pPr>
      <w:r w:rsidRPr="00AC0A11">
        <w:rPr>
          <w:rStyle w:val="Hyperlink"/>
          <w:rFonts w:ascii="Arial" w:hAnsi="Arial" w:cs="Arial"/>
          <w:b/>
          <w:color w:val="auto"/>
          <w:sz w:val="24"/>
          <w:szCs w:val="24"/>
          <w:u w:val="none"/>
        </w:rPr>
        <w:t>Note: When you begin work on your full paper,</w:t>
      </w:r>
      <w:r>
        <w:rPr>
          <w:rStyle w:val="Hyperlink"/>
          <w:rFonts w:ascii="Arial" w:hAnsi="Arial" w:cs="Arial"/>
          <w:b/>
          <w:color w:val="auto"/>
          <w:sz w:val="24"/>
          <w:szCs w:val="24"/>
          <w:u w:val="none"/>
        </w:rPr>
        <w:t xml:space="preserve"> the </w:t>
      </w:r>
      <w:hyperlink r:id="rId9" w:anchor="Journal%20Guidelines" w:history="1">
        <w:r w:rsidRPr="00AC0A11">
          <w:rPr>
            <w:rStyle w:val="Hyperlink"/>
            <w:rFonts w:ascii="Arial" w:hAnsi="Arial" w:cs="Arial"/>
            <w:b/>
            <w:sz w:val="24"/>
            <w:szCs w:val="24"/>
          </w:rPr>
          <w:t>Manuscript Submission Guidelines</w:t>
        </w:r>
      </w:hyperlink>
      <w:r w:rsidRPr="00AC0A11">
        <w:rPr>
          <w:rStyle w:val="Hyperlink"/>
          <w:rFonts w:ascii="Arial" w:hAnsi="Arial" w:cs="Arial"/>
          <w:b/>
          <w:color w:val="auto"/>
          <w:sz w:val="24"/>
          <w:szCs w:val="24"/>
          <w:u w:val="none"/>
        </w:rPr>
        <w:t xml:space="preserve"> on sdlglobal.com are very helpful, especially with formatting of tables, figures, and APA references.</w:t>
      </w:r>
    </w:p>
    <w:p w14:paraId="19246D30" w14:textId="77777777" w:rsidR="008276B1" w:rsidRPr="00936632" w:rsidRDefault="008276B1" w:rsidP="008276B1">
      <w:pPr>
        <w:rPr>
          <w:rFonts w:ascii="Arial" w:hAnsi="Arial" w:cs="Arial"/>
          <w:b/>
          <w:sz w:val="24"/>
          <w:szCs w:val="24"/>
        </w:rPr>
      </w:pPr>
    </w:p>
    <w:p w14:paraId="257D8E06" w14:textId="77777777" w:rsidR="008276B1" w:rsidRDefault="008276B1" w:rsidP="008276B1"/>
    <w:p w14:paraId="5CBE4FE0" w14:textId="77777777" w:rsidR="008276B1" w:rsidRDefault="008276B1" w:rsidP="008276B1"/>
    <w:p w14:paraId="0C0B1A19" w14:textId="77777777" w:rsidR="00286F1D" w:rsidRDefault="000C418D"/>
    <w:sectPr w:rsidR="00286F1D" w:rsidSect="00B24333">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Black">
    <w:altName w:val="Times New Roman"/>
    <w:charset w:val="00"/>
    <w:family w:val="auto"/>
    <w:pitch w:val="variable"/>
    <w:sig w:usb0="E00002FF" w:usb1="5000785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Helvetica-Bold">
    <w:altName w:val="Arial"/>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D2AAE"/>
    <w:multiLevelType w:val="hybridMultilevel"/>
    <w:tmpl w:val="7E54F29E"/>
    <w:lvl w:ilvl="0" w:tplc="4990A1A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6B1"/>
    <w:rsid w:val="000C418D"/>
    <w:rsid w:val="00211CB0"/>
    <w:rsid w:val="002D6C0E"/>
    <w:rsid w:val="00540B10"/>
    <w:rsid w:val="007E6567"/>
    <w:rsid w:val="008276B1"/>
    <w:rsid w:val="008C23E3"/>
    <w:rsid w:val="00980679"/>
    <w:rsid w:val="00CE05CA"/>
    <w:rsid w:val="00D31554"/>
    <w:rsid w:val="00DC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3C196"/>
  <w15:chartTrackingRefBased/>
  <w15:docId w15:val="{B30D2B19-5ADD-F146-8B94-B2230964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6B1"/>
    <w:rPr>
      <w:rFonts w:ascii="Times New Roman" w:eastAsia="Times New Roman" w:hAnsi="Times New Roman" w:cs="Times New Roman"/>
      <w:sz w:val="20"/>
      <w:szCs w:val="20"/>
    </w:rPr>
  </w:style>
  <w:style w:type="paragraph" w:styleId="Heading4">
    <w:name w:val="heading 4"/>
    <w:basedOn w:val="Normal"/>
    <w:next w:val="Normal"/>
    <w:link w:val="Heading4Char"/>
    <w:qFormat/>
    <w:rsid w:val="008276B1"/>
    <w:pPr>
      <w:keepNext/>
      <w:outlineLvl w:val="3"/>
    </w:pPr>
    <w:rPr>
      <w:rFonts w:ascii="Helvetica-Black" w:hAnsi="Helvetica-Black"/>
      <w:b/>
      <w:snapToGrid w:val="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276B1"/>
    <w:rPr>
      <w:rFonts w:ascii="Helvetica-Black" w:eastAsia="Times New Roman" w:hAnsi="Helvetica-Black" w:cs="Times New Roman"/>
      <w:b/>
      <w:snapToGrid w:val="0"/>
      <w:sz w:val="36"/>
      <w:szCs w:val="20"/>
    </w:rPr>
  </w:style>
  <w:style w:type="character" w:styleId="Hyperlink">
    <w:name w:val="Hyperlink"/>
    <w:basedOn w:val="DefaultParagraphFont"/>
    <w:rsid w:val="008276B1"/>
    <w:rPr>
      <w:color w:val="0000FF"/>
      <w:u w:val="single"/>
    </w:rPr>
  </w:style>
  <w:style w:type="paragraph" w:styleId="ListParagraph">
    <w:name w:val="List Paragraph"/>
    <w:basedOn w:val="Normal"/>
    <w:uiPriority w:val="34"/>
    <w:qFormat/>
    <w:rsid w:val="008276B1"/>
    <w:pPr>
      <w:ind w:left="720"/>
      <w:contextualSpacing/>
    </w:pPr>
  </w:style>
  <w:style w:type="paragraph" w:styleId="BalloonText">
    <w:name w:val="Balloon Text"/>
    <w:basedOn w:val="Normal"/>
    <w:link w:val="BalloonTextChar"/>
    <w:uiPriority w:val="99"/>
    <w:semiHidden/>
    <w:unhideWhenUsed/>
    <w:rsid w:val="00CE05CA"/>
    <w:rPr>
      <w:sz w:val="18"/>
      <w:szCs w:val="18"/>
    </w:rPr>
  </w:style>
  <w:style w:type="character" w:customStyle="1" w:styleId="BalloonTextChar">
    <w:name w:val="Balloon Text Char"/>
    <w:basedOn w:val="DefaultParagraphFont"/>
    <w:link w:val="BalloonText"/>
    <w:uiPriority w:val="99"/>
    <w:semiHidden/>
    <w:rsid w:val="00CE05CA"/>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DC7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86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sdl.sdlglobal@gmail.com" TargetMode="External"/><Relationship Id="rId3" Type="http://schemas.openxmlformats.org/officeDocument/2006/relationships/settings" Target="settings.xml"/><Relationship Id="rId7" Type="http://schemas.openxmlformats.org/officeDocument/2006/relationships/hyperlink" Target="mailto:issdl.sdlgloba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guglielmino@rocket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lglob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Guglielmino</dc:creator>
  <cp:keywords/>
  <dc:description/>
  <cp:lastModifiedBy>Lila Holt</cp:lastModifiedBy>
  <cp:revision>2</cp:revision>
  <dcterms:created xsi:type="dcterms:W3CDTF">2021-03-10T05:37:00Z</dcterms:created>
  <dcterms:modified xsi:type="dcterms:W3CDTF">2021-03-10T05:37:00Z</dcterms:modified>
</cp:coreProperties>
</file>